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D564C" w14:textId="0909BEFE" w:rsidR="00BA481D" w:rsidRPr="007A5B00" w:rsidRDefault="00BA481D" w:rsidP="00C2289F">
      <w:pPr>
        <w:spacing w:after="60"/>
        <w:ind w:left="709" w:hanging="709"/>
        <w:jc w:val="center"/>
        <w:rPr>
          <w:rFonts w:asciiTheme="majorHAnsi" w:eastAsia="Times New Roman" w:hAnsiTheme="majorHAnsi" w:cs="Times New Roman"/>
          <w:b/>
          <w:bCs/>
          <w:color w:val="333333"/>
          <w:sz w:val="28"/>
          <w:szCs w:val="28"/>
        </w:rPr>
      </w:pPr>
      <w:bookmarkStart w:id="0" w:name="_GoBack"/>
      <w:bookmarkEnd w:id="0"/>
      <w:r w:rsidRPr="007A5B00">
        <w:rPr>
          <w:rFonts w:asciiTheme="majorHAnsi" w:eastAsia="Times New Roman" w:hAnsiTheme="majorHAnsi" w:cs="Times New Roman"/>
          <w:b/>
          <w:bCs/>
          <w:color w:val="333333"/>
          <w:sz w:val="28"/>
          <w:szCs w:val="28"/>
        </w:rPr>
        <w:t xml:space="preserve">National Anthem </w:t>
      </w:r>
      <w:r w:rsidR="00150A0C" w:rsidRPr="007A5B00">
        <w:rPr>
          <w:rFonts w:asciiTheme="majorHAnsi" w:eastAsia="Times New Roman" w:hAnsiTheme="majorHAnsi" w:cs="Times New Roman"/>
          <w:b/>
          <w:bCs/>
          <w:color w:val="333333"/>
          <w:sz w:val="28"/>
          <w:szCs w:val="28"/>
        </w:rPr>
        <w:t>Bill</w:t>
      </w:r>
      <w:r w:rsidRPr="007A5B00">
        <w:rPr>
          <w:rFonts w:asciiTheme="majorHAnsi" w:eastAsia="Times New Roman" w:hAnsiTheme="majorHAnsi" w:cs="Times New Roman"/>
          <w:b/>
          <w:bCs/>
          <w:color w:val="333333"/>
          <w:sz w:val="28"/>
          <w:szCs w:val="28"/>
        </w:rPr>
        <w:t xml:space="preserve"> 2016</w:t>
      </w:r>
    </w:p>
    <w:p w14:paraId="0C04619A" w14:textId="77777777" w:rsidR="00BA481D" w:rsidRPr="007A5B00" w:rsidRDefault="00BA481D" w:rsidP="00C2289F">
      <w:pPr>
        <w:spacing w:after="60"/>
        <w:ind w:left="709" w:hanging="709"/>
        <w:rPr>
          <w:rFonts w:asciiTheme="majorHAnsi" w:eastAsia="Times New Roman" w:hAnsiTheme="majorHAnsi" w:cs="Times New Roman"/>
          <w:bCs/>
          <w:color w:val="333333"/>
        </w:rPr>
      </w:pPr>
    </w:p>
    <w:p w14:paraId="2354158E" w14:textId="6EE35323" w:rsidR="00C2289F" w:rsidRPr="007A5B00" w:rsidRDefault="00A02FEC" w:rsidP="00C2289F">
      <w:pPr>
        <w:spacing w:after="60"/>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An Act to</w:t>
      </w:r>
      <w:r w:rsidR="003B468D" w:rsidRPr="007A5B00">
        <w:rPr>
          <w:rFonts w:asciiTheme="majorHAnsi" w:eastAsia="Times New Roman" w:hAnsiTheme="majorHAnsi" w:cs="Times New Roman"/>
          <w:bCs/>
          <w:color w:val="333333"/>
        </w:rPr>
        <w:t xml:space="preserve"> provide for the National Anthem and the Presidential Salute, to ensure that they should be treated with respect and dignity,</w:t>
      </w:r>
      <w:r w:rsidR="00C2289F" w:rsidRPr="007A5B00">
        <w:rPr>
          <w:rFonts w:asciiTheme="majorHAnsi" w:eastAsia="Times New Roman" w:hAnsiTheme="majorHAnsi" w:cs="Times New Roman"/>
          <w:bCs/>
          <w:color w:val="333333"/>
        </w:rPr>
        <w:t xml:space="preserve"> to regulate their use in </w:t>
      </w:r>
      <w:r w:rsidR="00495302">
        <w:rPr>
          <w:rFonts w:asciiTheme="majorHAnsi" w:eastAsia="Times New Roman" w:hAnsiTheme="majorHAnsi" w:cs="Times New Roman"/>
          <w:bCs/>
          <w:color w:val="333333"/>
        </w:rPr>
        <w:t xml:space="preserve">commercial </w:t>
      </w:r>
      <w:r w:rsidR="00C2289F" w:rsidRPr="007A5B00">
        <w:rPr>
          <w:rFonts w:asciiTheme="majorHAnsi" w:eastAsia="Times New Roman" w:hAnsiTheme="majorHAnsi" w:cs="Times New Roman"/>
          <w:bCs/>
          <w:color w:val="333333"/>
        </w:rPr>
        <w:t>advertising</w:t>
      </w:r>
      <w:r w:rsidR="009253DA">
        <w:rPr>
          <w:rFonts w:asciiTheme="majorHAnsi" w:eastAsia="Times New Roman" w:hAnsiTheme="majorHAnsi" w:cs="Times New Roman"/>
          <w:bCs/>
          <w:color w:val="333333"/>
        </w:rPr>
        <w:t xml:space="preserve"> and </w:t>
      </w:r>
      <w:r w:rsidR="00495302">
        <w:rPr>
          <w:rFonts w:asciiTheme="majorHAnsi" w:eastAsia="Times New Roman" w:hAnsiTheme="majorHAnsi" w:cs="Times New Roman"/>
          <w:bCs/>
          <w:color w:val="333333"/>
        </w:rPr>
        <w:t>in</w:t>
      </w:r>
      <w:r w:rsidR="00C2289F" w:rsidRPr="007A5B00">
        <w:rPr>
          <w:rFonts w:asciiTheme="majorHAnsi" w:eastAsia="Times New Roman" w:hAnsiTheme="majorHAnsi" w:cs="Times New Roman"/>
          <w:bCs/>
          <w:color w:val="333333"/>
        </w:rPr>
        <w:t xml:space="preserve"> certain other commercial </w:t>
      </w:r>
      <w:r w:rsidR="00495302">
        <w:rPr>
          <w:rFonts w:asciiTheme="majorHAnsi" w:eastAsia="Times New Roman" w:hAnsiTheme="majorHAnsi" w:cs="Times New Roman"/>
          <w:bCs/>
          <w:color w:val="333333"/>
        </w:rPr>
        <w:t>activities</w:t>
      </w:r>
      <w:r w:rsidR="009D3CD6">
        <w:rPr>
          <w:rFonts w:asciiTheme="majorHAnsi" w:eastAsia="Times New Roman" w:hAnsiTheme="majorHAnsi" w:cs="Times New Roman"/>
          <w:bCs/>
          <w:color w:val="333333"/>
        </w:rPr>
        <w:t>, and to provide for disbursement of funds received in respect of such uses</w:t>
      </w:r>
      <w:r w:rsidR="00C2289F" w:rsidRPr="007A5B00">
        <w:rPr>
          <w:rFonts w:asciiTheme="majorHAnsi" w:eastAsia="Times New Roman" w:hAnsiTheme="majorHAnsi" w:cs="Times New Roman"/>
          <w:bCs/>
          <w:color w:val="333333"/>
        </w:rPr>
        <w:t>.</w:t>
      </w:r>
    </w:p>
    <w:p w14:paraId="5617015C" w14:textId="77777777" w:rsidR="00A02FEC" w:rsidRPr="007A5B00" w:rsidRDefault="00A02FEC" w:rsidP="00C2289F">
      <w:pPr>
        <w:spacing w:after="60"/>
        <w:ind w:left="709" w:hanging="709"/>
        <w:rPr>
          <w:rFonts w:asciiTheme="majorHAnsi" w:eastAsia="Times New Roman" w:hAnsiTheme="majorHAnsi" w:cs="Times New Roman"/>
          <w:bCs/>
          <w:color w:val="333333"/>
        </w:rPr>
      </w:pPr>
    </w:p>
    <w:p w14:paraId="1F210912" w14:textId="77777777" w:rsidR="00BA481D" w:rsidRPr="007A5B00" w:rsidRDefault="00BA481D" w:rsidP="00C2289F">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1. Short title and commencement</w:t>
      </w:r>
    </w:p>
    <w:p w14:paraId="5165B864" w14:textId="77777777" w:rsidR="00BA481D" w:rsidRPr="007A5B00" w:rsidRDefault="00BA481D"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 xml:space="preserve">(1) </w:t>
      </w:r>
      <w:r w:rsidRPr="007A5B00">
        <w:rPr>
          <w:rFonts w:asciiTheme="majorHAnsi" w:eastAsia="Times New Roman" w:hAnsiTheme="majorHAnsi" w:cs="Times New Roman"/>
          <w:bCs/>
          <w:color w:val="333333"/>
        </w:rPr>
        <w:tab/>
        <w:t>This Act may be cited as the National Anthem Act 2016.</w:t>
      </w:r>
    </w:p>
    <w:p w14:paraId="465FA30A" w14:textId="77777777" w:rsidR="00BA481D" w:rsidRPr="007A5B00" w:rsidRDefault="00BA481D"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 xml:space="preserve">(2) </w:t>
      </w:r>
      <w:r w:rsidRPr="007A5B00">
        <w:rPr>
          <w:rFonts w:asciiTheme="majorHAnsi" w:eastAsia="Times New Roman" w:hAnsiTheme="majorHAnsi" w:cs="Times New Roman"/>
          <w:bCs/>
          <w:color w:val="333333"/>
        </w:rPr>
        <w:tab/>
        <w:t>This Act shall come into operation on such day or days as the Minister may appoint by order or orders either generally or with reference to any particular purpose or provision and different days may be so appointed for different purposes or different provisions.</w:t>
      </w:r>
    </w:p>
    <w:p w14:paraId="5DFE9C89" w14:textId="77777777" w:rsidR="00BA481D" w:rsidRPr="007A5B00" w:rsidRDefault="00BA481D" w:rsidP="00C2289F">
      <w:pPr>
        <w:spacing w:after="60"/>
        <w:ind w:left="709" w:hanging="709"/>
        <w:rPr>
          <w:rFonts w:asciiTheme="majorHAnsi" w:eastAsia="Times New Roman" w:hAnsiTheme="majorHAnsi" w:cs="Times New Roman"/>
          <w:bCs/>
          <w:color w:val="333333"/>
        </w:rPr>
      </w:pPr>
    </w:p>
    <w:p w14:paraId="0BC80ED0" w14:textId="385CBFE4" w:rsidR="000F2E45" w:rsidRPr="007A5B00" w:rsidRDefault="00BA481D" w:rsidP="00C2289F">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 xml:space="preserve">2. </w:t>
      </w:r>
      <w:r w:rsidR="00451DC1" w:rsidRPr="007A5B00">
        <w:rPr>
          <w:rFonts w:asciiTheme="majorHAnsi" w:eastAsia="Times New Roman" w:hAnsiTheme="majorHAnsi" w:cs="Times New Roman"/>
          <w:b/>
          <w:bCs/>
          <w:color w:val="333333"/>
        </w:rPr>
        <w:t>Definition</w:t>
      </w:r>
      <w:r w:rsidR="007C3866" w:rsidRPr="007A5B00">
        <w:rPr>
          <w:rFonts w:asciiTheme="majorHAnsi" w:eastAsia="Times New Roman" w:hAnsiTheme="majorHAnsi" w:cs="Times New Roman"/>
          <w:b/>
          <w:bCs/>
          <w:color w:val="333333"/>
        </w:rPr>
        <w:t>s</w:t>
      </w:r>
    </w:p>
    <w:p w14:paraId="14ECE947" w14:textId="77777777" w:rsidR="00451DC1" w:rsidRPr="007A5B00" w:rsidRDefault="00451DC1"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In this Act—</w:t>
      </w:r>
    </w:p>
    <w:p w14:paraId="37E0B314" w14:textId="5A8DC52B" w:rsidR="00072013" w:rsidRDefault="00C2289F"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r>
      <w:r w:rsidR="00451DC1" w:rsidRPr="007A5B00">
        <w:rPr>
          <w:rFonts w:asciiTheme="majorHAnsi" w:eastAsia="Times New Roman" w:hAnsiTheme="majorHAnsi" w:cs="Times New Roman"/>
          <w:bCs/>
          <w:color w:val="333333"/>
        </w:rPr>
        <w:t>“</w:t>
      </w:r>
      <w:r w:rsidR="00072013">
        <w:rPr>
          <w:rFonts w:asciiTheme="majorHAnsi" w:eastAsia="Times New Roman" w:hAnsiTheme="majorHAnsi" w:cs="Times New Roman"/>
          <w:bCs/>
          <w:color w:val="333333"/>
        </w:rPr>
        <w:t xml:space="preserve">Act of 2000” means the </w:t>
      </w:r>
      <w:r w:rsidR="00072013" w:rsidRPr="00072013">
        <w:rPr>
          <w:rFonts w:asciiTheme="majorHAnsi" w:eastAsia="Times New Roman" w:hAnsiTheme="majorHAnsi" w:cs="Times New Roman"/>
          <w:bCs/>
          <w:color w:val="333333"/>
        </w:rPr>
        <w:t>Copyright and Related Rights Act, 2000</w:t>
      </w:r>
      <w:r w:rsidR="00072013">
        <w:rPr>
          <w:rFonts w:asciiTheme="majorHAnsi" w:eastAsia="Times New Roman" w:hAnsiTheme="majorHAnsi" w:cs="Times New Roman"/>
          <w:bCs/>
          <w:color w:val="333333"/>
        </w:rPr>
        <w:t>;</w:t>
      </w:r>
    </w:p>
    <w:p w14:paraId="14AA59B9" w14:textId="4BBFCB98" w:rsidR="00FA41CB" w:rsidRPr="007A5B00" w:rsidRDefault="00072013" w:rsidP="00C2289F">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b/>
        <w:t>“</w:t>
      </w:r>
      <w:r w:rsidR="00451DC1" w:rsidRPr="007A5B00">
        <w:rPr>
          <w:rFonts w:asciiTheme="majorHAnsi" w:eastAsia="Times New Roman" w:hAnsiTheme="majorHAnsi" w:cs="Times New Roman"/>
          <w:bCs/>
          <w:color w:val="333333"/>
        </w:rPr>
        <w:t>Anthem”</w:t>
      </w:r>
      <w:r w:rsidR="00172419" w:rsidRPr="007A5B00">
        <w:rPr>
          <w:rFonts w:asciiTheme="majorHAnsi" w:eastAsia="Times New Roman" w:hAnsiTheme="majorHAnsi" w:cs="Times New Roman"/>
          <w:bCs/>
          <w:color w:val="333333"/>
        </w:rPr>
        <w:t xml:space="preserve"> </w:t>
      </w:r>
      <w:r w:rsidR="00451DC1" w:rsidRPr="007A5B00">
        <w:rPr>
          <w:rFonts w:asciiTheme="majorHAnsi" w:eastAsia="Times New Roman" w:hAnsiTheme="majorHAnsi" w:cs="Times New Roman"/>
          <w:bCs/>
          <w:color w:val="333333"/>
        </w:rPr>
        <w:t>means the National Anthem provided for in section 3</w:t>
      </w:r>
      <w:proofErr w:type="gramStart"/>
      <w:r w:rsidR="00451DC1" w:rsidRPr="007A5B00">
        <w:rPr>
          <w:rFonts w:asciiTheme="majorHAnsi" w:eastAsia="Times New Roman" w:hAnsiTheme="majorHAnsi" w:cs="Times New Roman"/>
          <w:bCs/>
          <w:color w:val="333333"/>
        </w:rPr>
        <w:t>;</w:t>
      </w:r>
      <w:proofErr w:type="gramEnd"/>
    </w:p>
    <w:p w14:paraId="181062E5" w14:textId="6640B924" w:rsidR="00451DC1" w:rsidRPr="007A5B00" w:rsidRDefault="00C2289F"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r>
      <w:r w:rsidR="00451DC1" w:rsidRPr="007A5B00">
        <w:rPr>
          <w:rFonts w:asciiTheme="majorHAnsi" w:eastAsia="Times New Roman" w:hAnsiTheme="majorHAnsi" w:cs="Times New Roman"/>
          <w:bCs/>
          <w:color w:val="333333"/>
        </w:rPr>
        <w:t>“</w:t>
      </w:r>
      <w:proofErr w:type="spellStart"/>
      <w:r w:rsidR="00451DC1" w:rsidRPr="007A5B00">
        <w:rPr>
          <w:rFonts w:asciiTheme="majorHAnsi" w:eastAsia="Times New Roman" w:hAnsiTheme="majorHAnsi" w:cs="Times New Roman"/>
          <w:bCs/>
          <w:color w:val="333333"/>
        </w:rPr>
        <w:t>Defence</w:t>
      </w:r>
      <w:proofErr w:type="spellEnd"/>
      <w:r w:rsidR="00451DC1" w:rsidRPr="007A5B00">
        <w:rPr>
          <w:rFonts w:asciiTheme="majorHAnsi" w:eastAsia="Times New Roman" w:hAnsiTheme="majorHAnsi" w:cs="Times New Roman"/>
          <w:bCs/>
          <w:color w:val="333333"/>
        </w:rPr>
        <w:t xml:space="preserve"> Forces” means the forces raised and maintained under the </w:t>
      </w:r>
      <w:proofErr w:type="spellStart"/>
      <w:r w:rsidR="00451DC1" w:rsidRPr="007A5B00">
        <w:rPr>
          <w:rFonts w:asciiTheme="majorHAnsi" w:eastAsia="Times New Roman" w:hAnsiTheme="majorHAnsi" w:cs="Times New Roman"/>
          <w:bCs/>
          <w:color w:val="333333"/>
        </w:rPr>
        <w:t>Defence</w:t>
      </w:r>
      <w:proofErr w:type="spellEnd"/>
      <w:r w:rsidR="00451DC1" w:rsidRPr="007A5B00">
        <w:rPr>
          <w:rFonts w:asciiTheme="majorHAnsi" w:eastAsia="Times New Roman" w:hAnsiTheme="majorHAnsi" w:cs="Times New Roman"/>
          <w:bCs/>
          <w:color w:val="333333"/>
        </w:rPr>
        <w:t xml:space="preserve"> Act, 1954</w:t>
      </w:r>
      <w:proofErr w:type="gramStart"/>
      <w:r w:rsidR="00451DC1" w:rsidRPr="007A5B00">
        <w:rPr>
          <w:rFonts w:asciiTheme="majorHAnsi" w:eastAsia="Times New Roman" w:hAnsiTheme="majorHAnsi" w:cs="Times New Roman"/>
          <w:bCs/>
          <w:color w:val="333333"/>
        </w:rPr>
        <w:t>;</w:t>
      </w:r>
      <w:proofErr w:type="gramEnd"/>
    </w:p>
    <w:p w14:paraId="47AEA4F6" w14:textId="51F9D2E5" w:rsidR="00451DC1" w:rsidRDefault="00C2289F"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r>
      <w:r w:rsidR="00451DC1" w:rsidRPr="007A5B00">
        <w:rPr>
          <w:rFonts w:asciiTheme="majorHAnsi" w:eastAsia="Times New Roman" w:hAnsiTheme="majorHAnsi" w:cs="Times New Roman"/>
          <w:bCs/>
          <w:color w:val="333333"/>
        </w:rPr>
        <w:t>“Garda Síochána” means the force continued in being by the Garda Síochána Act 2005</w:t>
      </w:r>
      <w:proofErr w:type="gramStart"/>
      <w:r w:rsidR="00451DC1" w:rsidRPr="007A5B00">
        <w:rPr>
          <w:rFonts w:asciiTheme="majorHAnsi" w:eastAsia="Times New Roman" w:hAnsiTheme="majorHAnsi" w:cs="Times New Roman"/>
          <w:bCs/>
          <w:color w:val="333333"/>
        </w:rPr>
        <w:t>;</w:t>
      </w:r>
      <w:proofErr w:type="gramEnd"/>
    </w:p>
    <w:p w14:paraId="546386ED" w14:textId="6CBB3EDC" w:rsidR="00845A00" w:rsidRPr="00845A00" w:rsidRDefault="00845A00" w:rsidP="00845A00">
      <w:pPr>
        <w:spacing w:after="60"/>
        <w:ind w:left="709" w:hanging="709"/>
        <w:rPr>
          <w:rFonts w:asciiTheme="majorHAnsi" w:eastAsia="Times New Roman" w:hAnsiTheme="majorHAnsi" w:cs="Times New Roman"/>
          <w:bCs/>
          <w:color w:val="333333"/>
        </w:rPr>
      </w:pPr>
      <w:r w:rsidRPr="00845A00">
        <w:rPr>
          <w:rFonts w:asciiTheme="majorHAnsi" w:eastAsia="Times New Roman" w:hAnsiTheme="majorHAnsi" w:cs="Times New Roman"/>
          <w:bCs/>
          <w:color w:val="333333"/>
        </w:rPr>
        <w:tab/>
        <w:t>“</w:t>
      </w:r>
      <w:proofErr w:type="gramStart"/>
      <w:r w:rsidRPr="00845A00">
        <w:rPr>
          <w:rFonts w:asciiTheme="majorHAnsi" w:eastAsia="Times New Roman" w:hAnsiTheme="majorHAnsi" w:cs="Times New Roman"/>
          <w:bCs/>
          <w:color w:val="333333"/>
        </w:rPr>
        <w:t>local</w:t>
      </w:r>
      <w:proofErr w:type="gramEnd"/>
      <w:r w:rsidRPr="00845A00">
        <w:rPr>
          <w:rFonts w:asciiTheme="majorHAnsi" w:eastAsia="Times New Roman" w:hAnsiTheme="majorHAnsi" w:cs="Times New Roman"/>
          <w:bCs/>
          <w:color w:val="333333"/>
        </w:rPr>
        <w:t xml:space="preserve"> authority” has the meaning given to it by section 2(1) of the Local Government Act, 2001 as amended by </w:t>
      </w:r>
      <w:r w:rsidRPr="00845A00">
        <w:rPr>
          <w:rFonts w:asciiTheme="majorHAnsi" w:eastAsia="Times New Roman" w:hAnsiTheme="majorHAnsi" w:cs="Times New Roman"/>
          <w:bCs/>
          <w:iCs/>
          <w:color w:val="333333"/>
        </w:rPr>
        <w:t>section 5(1) of the  Local Government Reform Act 2014</w:t>
      </w:r>
      <w:r>
        <w:rPr>
          <w:rFonts w:asciiTheme="majorHAnsi" w:eastAsia="Times New Roman" w:hAnsiTheme="majorHAnsi" w:cs="Times New Roman"/>
          <w:bCs/>
          <w:color w:val="333333"/>
        </w:rPr>
        <w:t>;</w:t>
      </w:r>
    </w:p>
    <w:p w14:paraId="11FB4CEF" w14:textId="781C8F41" w:rsidR="00451DC1" w:rsidRPr="007A5B00" w:rsidRDefault="00C2289F"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r>
      <w:r w:rsidR="00451DC1" w:rsidRPr="007A5B00">
        <w:rPr>
          <w:rFonts w:asciiTheme="majorHAnsi" w:eastAsia="Times New Roman" w:hAnsiTheme="majorHAnsi" w:cs="Times New Roman"/>
          <w:bCs/>
          <w:color w:val="333333"/>
        </w:rPr>
        <w:t>“Minister” means the Minister for Finance;</w:t>
      </w:r>
      <w:r w:rsidR="007C3866" w:rsidRPr="007A5B00">
        <w:rPr>
          <w:rFonts w:asciiTheme="majorHAnsi" w:eastAsia="Times New Roman" w:hAnsiTheme="majorHAnsi" w:cs="Times New Roman"/>
          <w:bCs/>
          <w:color w:val="333333"/>
        </w:rPr>
        <w:t xml:space="preserve"> and</w:t>
      </w:r>
    </w:p>
    <w:p w14:paraId="70C31EF3" w14:textId="29E19104" w:rsidR="00BE2E95" w:rsidRPr="007A5B00" w:rsidRDefault="00C2289F"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r>
      <w:r w:rsidR="00BE2E95" w:rsidRPr="007A5B00">
        <w:rPr>
          <w:rFonts w:asciiTheme="majorHAnsi" w:eastAsia="Times New Roman" w:hAnsiTheme="majorHAnsi" w:cs="Times New Roman"/>
          <w:bCs/>
          <w:color w:val="333333"/>
        </w:rPr>
        <w:t>“Salute”</w:t>
      </w:r>
      <w:r w:rsidR="00172419" w:rsidRPr="007A5B00">
        <w:rPr>
          <w:rFonts w:asciiTheme="majorHAnsi" w:eastAsia="Times New Roman" w:hAnsiTheme="majorHAnsi" w:cs="Times New Roman"/>
          <w:bCs/>
          <w:color w:val="333333"/>
        </w:rPr>
        <w:t xml:space="preserve"> </w:t>
      </w:r>
      <w:r w:rsidR="00BE2E95" w:rsidRPr="007A5B00">
        <w:rPr>
          <w:rFonts w:asciiTheme="majorHAnsi" w:eastAsia="Times New Roman" w:hAnsiTheme="majorHAnsi" w:cs="Times New Roman"/>
          <w:bCs/>
          <w:color w:val="333333"/>
        </w:rPr>
        <w:t>means the Presidential S</w:t>
      </w:r>
      <w:r w:rsidR="00451DC1" w:rsidRPr="007A5B00">
        <w:rPr>
          <w:rFonts w:asciiTheme="majorHAnsi" w:eastAsia="Times New Roman" w:hAnsiTheme="majorHAnsi" w:cs="Times New Roman"/>
          <w:bCs/>
          <w:color w:val="333333"/>
        </w:rPr>
        <w:t>alute provided for in section 4.</w:t>
      </w:r>
    </w:p>
    <w:p w14:paraId="08873DFA" w14:textId="77777777" w:rsidR="00451DC1" w:rsidRPr="007A5B00" w:rsidRDefault="00451DC1" w:rsidP="00C2289F">
      <w:pPr>
        <w:spacing w:after="60"/>
        <w:ind w:left="709" w:hanging="709"/>
        <w:rPr>
          <w:rFonts w:asciiTheme="majorHAnsi" w:eastAsia="Times New Roman" w:hAnsiTheme="majorHAnsi" w:cs="Times New Roman"/>
          <w:bCs/>
          <w:color w:val="333333"/>
        </w:rPr>
      </w:pPr>
    </w:p>
    <w:p w14:paraId="4761504C" w14:textId="77777777" w:rsidR="00BA481D" w:rsidRPr="007A5B00" w:rsidRDefault="000F2E45" w:rsidP="00C2289F">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 xml:space="preserve">3. </w:t>
      </w:r>
      <w:r w:rsidR="00BA481D" w:rsidRPr="007A5B00">
        <w:rPr>
          <w:rFonts w:asciiTheme="majorHAnsi" w:eastAsia="Times New Roman" w:hAnsiTheme="majorHAnsi" w:cs="Times New Roman"/>
          <w:b/>
          <w:bCs/>
          <w:color w:val="333333"/>
        </w:rPr>
        <w:t>National Anthem</w:t>
      </w:r>
    </w:p>
    <w:p w14:paraId="7B526173" w14:textId="6D126B5D" w:rsidR="00C76B3E" w:rsidRPr="007A5B00" w:rsidRDefault="00BA481D"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(1)</w:t>
      </w:r>
      <w:r w:rsidRPr="007A5B00">
        <w:rPr>
          <w:rFonts w:asciiTheme="majorHAnsi" w:eastAsia="Times New Roman" w:hAnsiTheme="majorHAnsi" w:cs="Times New Roman"/>
          <w:bCs/>
          <w:color w:val="333333"/>
        </w:rPr>
        <w:tab/>
      </w:r>
      <w:r w:rsidR="00C76B3E" w:rsidRPr="007A5B00">
        <w:rPr>
          <w:rFonts w:asciiTheme="majorHAnsi" w:eastAsia="Times New Roman" w:hAnsiTheme="majorHAnsi" w:cs="Times New Roman"/>
          <w:bCs/>
          <w:color w:val="333333"/>
        </w:rPr>
        <w:t xml:space="preserve">The music of the National Anthem shall be the chorus of “The </w:t>
      </w:r>
      <w:r w:rsidR="00BA5ACC" w:rsidRPr="007A5B00">
        <w:rPr>
          <w:rFonts w:asciiTheme="majorHAnsi" w:eastAsia="Times New Roman" w:hAnsiTheme="majorHAnsi" w:cs="Times New Roman"/>
          <w:bCs/>
          <w:color w:val="333333"/>
        </w:rPr>
        <w:t>Soldier’s</w:t>
      </w:r>
      <w:r w:rsidR="00E82E3B">
        <w:rPr>
          <w:rFonts w:asciiTheme="majorHAnsi" w:eastAsia="Times New Roman" w:hAnsiTheme="majorHAnsi" w:cs="Times New Roman"/>
          <w:bCs/>
          <w:color w:val="333333"/>
        </w:rPr>
        <w:t xml:space="preserve"> Song” </w:t>
      </w:r>
      <w:r w:rsidR="00C76B3E" w:rsidRPr="007A5B00">
        <w:rPr>
          <w:rFonts w:asciiTheme="majorHAnsi" w:eastAsia="Times New Roman" w:hAnsiTheme="majorHAnsi" w:cs="Times New Roman"/>
          <w:bCs/>
          <w:color w:val="333333"/>
        </w:rPr>
        <w:t>compose</w:t>
      </w:r>
      <w:r w:rsidR="00E82E3B">
        <w:rPr>
          <w:rFonts w:asciiTheme="majorHAnsi" w:eastAsia="Times New Roman" w:hAnsiTheme="majorHAnsi" w:cs="Times New Roman"/>
          <w:bCs/>
          <w:color w:val="333333"/>
        </w:rPr>
        <w:t xml:space="preserve">d by Patrick </w:t>
      </w:r>
      <w:proofErr w:type="spellStart"/>
      <w:r w:rsidR="00E82E3B">
        <w:rPr>
          <w:rFonts w:asciiTheme="majorHAnsi" w:eastAsia="Times New Roman" w:hAnsiTheme="majorHAnsi" w:cs="Times New Roman"/>
          <w:bCs/>
          <w:color w:val="333333"/>
        </w:rPr>
        <w:t>Heeney</w:t>
      </w:r>
      <w:proofErr w:type="spellEnd"/>
      <w:r w:rsidR="00E82E3B">
        <w:rPr>
          <w:rFonts w:asciiTheme="majorHAnsi" w:eastAsia="Times New Roman" w:hAnsiTheme="majorHAnsi" w:cs="Times New Roman"/>
          <w:bCs/>
          <w:color w:val="333333"/>
        </w:rPr>
        <w:t xml:space="preserve"> (1881-1911)</w:t>
      </w:r>
      <w:r w:rsidR="00C76B3E" w:rsidRPr="007A5B00">
        <w:rPr>
          <w:rFonts w:asciiTheme="majorHAnsi" w:eastAsia="Times New Roman" w:hAnsiTheme="majorHAnsi" w:cs="Times New Roman"/>
          <w:bCs/>
          <w:color w:val="333333"/>
        </w:rPr>
        <w:t>, and the official arrangement of the music shall be as set out in Schedule 1.</w:t>
      </w:r>
    </w:p>
    <w:p w14:paraId="227183EC" w14:textId="63A45529" w:rsidR="00C76B3E" w:rsidRPr="007A5B00" w:rsidRDefault="00C76B3E"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(2)</w:t>
      </w:r>
      <w:r w:rsidRPr="007A5B00">
        <w:rPr>
          <w:rFonts w:asciiTheme="majorHAnsi" w:eastAsia="Times New Roman" w:hAnsiTheme="majorHAnsi" w:cs="Times New Roman"/>
          <w:bCs/>
          <w:color w:val="333333"/>
        </w:rPr>
        <w:tab/>
        <w:t>The words of the National Anthem in the Irish language shall be the</w:t>
      </w:r>
      <w:r w:rsidR="00E82E3B">
        <w:rPr>
          <w:rFonts w:asciiTheme="majorHAnsi" w:eastAsia="Times New Roman" w:hAnsiTheme="majorHAnsi" w:cs="Times New Roman"/>
          <w:bCs/>
          <w:color w:val="333333"/>
        </w:rPr>
        <w:t xml:space="preserve"> chorus of “</w:t>
      </w:r>
      <w:proofErr w:type="spellStart"/>
      <w:r w:rsidR="00E82E3B">
        <w:rPr>
          <w:rFonts w:asciiTheme="majorHAnsi" w:eastAsia="Times New Roman" w:hAnsiTheme="majorHAnsi" w:cs="Times New Roman"/>
          <w:bCs/>
          <w:color w:val="333333"/>
        </w:rPr>
        <w:t>Amhrán</w:t>
      </w:r>
      <w:proofErr w:type="spellEnd"/>
      <w:r w:rsidR="00E82E3B">
        <w:rPr>
          <w:rFonts w:asciiTheme="majorHAnsi" w:eastAsia="Times New Roman" w:hAnsiTheme="majorHAnsi" w:cs="Times New Roman"/>
          <w:bCs/>
          <w:color w:val="333333"/>
        </w:rPr>
        <w:t xml:space="preserve"> </w:t>
      </w:r>
      <w:proofErr w:type="spellStart"/>
      <w:r w:rsidR="00E82E3B">
        <w:rPr>
          <w:rFonts w:asciiTheme="majorHAnsi" w:eastAsia="Times New Roman" w:hAnsiTheme="majorHAnsi" w:cs="Times New Roman"/>
          <w:bCs/>
          <w:color w:val="333333"/>
        </w:rPr>
        <w:t>na</w:t>
      </w:r>
      <w:proofErr w:type="spellEnd"/>
      <w:r w:rsidR="00E82E3B">
        <w:rPr>
          <w:rFonts w:asciiTheme="majorHAnsi" w:eastAsia="Times New Roman" w:hAnsiTheme="majorHAnsi" w:cs="Times New Roman"/>
          <w:bCs/>
          <w:color w:val="333333"/>
        </w:rPr>
        <w:t xml:space="preserve"> </w:t>
      </w:r>
      <w:proofErr w:type="spellStart"/>
      <w:r w:rsidR="00E82E3B">
        <w:rPr>
          <w:rFonts w:asciiTheme="majorHAnsi" w:eastAsia="Times New Roman" w:hAnsiTheme="majorHAnsi" w:cs="Times New Roman"/>
          <w:bCs/>
          <w:color w:val="333333"/>
        </w:rPr>
        <w:t>bhFiann</w:t>
      </w:r>
      <w:proofErr w:type="spellEnd"/>
      <w:r w:rsidR="00E82E3B">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comp</w:t>
      </w:r>
      <w:r w:rsidR="00E82E3B">
        <w:rPr>
          <w:rFonts w:asciiTheme="majorHAnsi" w:eastAsia="Times New Roman" w:hAnsiTheme="majorHAnsi" w:cs="Times New Roman"/>
          <w:bCs/>
          <w:color w:val="333333"/>
        </w:rPr>
        <w:t xml:space="preserve">osed by Liam Ó </w:t>
      </w:r>
      <w:proofErr w:type="spellStart"/>
      <w:r w:rsidR="00E82E3B">
        <w:rPr>
          <w:rFonts w:asciiTheme="majorHAnsi" w:eastAsia="Times New Roman" w:hAnsiTheme="majorHAnsi" w:cs="Times New Roman"/>
          <w:bCs/>
          <w:color w:val="333333"/>
        </w:rPr>
        <w:t>Rinn</w:t>
      </w:r>
      <w:proofErr w:type="spellEnd"/>
      <w:r w:rsidR="00E82E3B">
        <w:rPr>
          <w:rFonts w:asciiTheme="majorHAnsi" w:eastAsia="Times New Roman" w:hAnsiTheme="majorHAnsi" w:cs="Times New Roman"/>
          <w:bCs/>
          <w:color w:val="333333"/>
        </w:rPr>
        <w:t xml:space="preserve"> (1886-1943)</w:t>
      </w:r>
      <w:r w:rsidRPr="007A5B00">
        <w:rPr>
          <w:rFonts w:asciiTheme="majorHAnsi" w:eastAsia="Times New Roman" w:hAnsiTheme="majorHAnsi" w:cs="Times New Roman"/>
          <w:bCs/>
          <w:color w:val="333333"/>
        </w:rPr>
        <w:t>, and the official text of those words shall be as set out in Schedule 1.</w:t>
      </w:r>
    </w:p>
    <w:p w14:paraId="77DEB40C" w14:textId="2B18F898" w:rsidR="00BA481D" w:rsidRPr="007A5B00" w:rsidRDefault="00C76B3E"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(3)</w:t>
      </w:r>
      <w:r w:rsidRPr="007A5B00">
        <w:rPr>
          <w:rFonts w:asciiTheme="majorHAnsi" w:eastAsia="Times New Roman" w:hAnsiTheme="majorHAnsi" w:cs="Times New Roman"/>
          <w:bCs/>
          <w:color w:val="333333"/>
        </w:rPr>
        <w:tab/>
        <w:t xml:space="preserve">The words of the National Anthem in the English language shall be the chorus of </w:t>
      </w:r>
      <w:r w:rsidR="0020557F" w:rsidRPr="007A5B00">
        <w:rPr>
          <w:rFonts w:asciiTheme="majorHAnsi" w:eastAsia="Times New Roman" w:hAnsiTheme="majorHAnsi" w:cs="Times New Roman"/>
          <w:bCs/>
          <w:color w:val="333333"/>
        </w:rPr>
        <w:t xml:space="preserve">“The </w:t>
      </w:r>
      <w:r w:rsidR="00336B4D" w:rsidRPr="007A5B00">
        <w:rPr>
          <w:rFonts w:asciiTheme="majorHAnsi" w:eastAsia="Times New Roman" w:hAnsiTheme="majorHAnsi" w:cs="Times New Roman"/>
          <w:bCs/>
          <w:color w:val="333333"/>
        </w:rPr>
        <w:t>Soldier’s</w:t>
      </w:r>
      <w:r w:rsidR="00E82E3B">
        <w:rPr>
          <w:rFonts w:asciiTheme="majorHAnsi" w:eastAsia="Times New Roman" w:hAnsiTheme="majorHAnsi" w:cs="Times New Roman"/>
          <w:bCs/>
          <w:color w:val="333333"/>
        </w:rPr>
        <w:t xml:space="preserve"> Song” </w:t>
      </w:r>
      <w:r w:rsidR="0020557F" w:rsidRPr="007A5B00">
        <w:rPr>
          <w:rFonts w:asciiTheme="majorHAnsi" w:eastAsia="Times New Roman" w:hAnsiTheme="majorHAnsi" w:cs="Times New Roman"/>
          <w:bCs/>
          <w:color w:val="333333"/>
        </w:rPr>
        <w:t>compose</w:t>
      </w:r>
      <w:r w:rsidR="00E82E3B">
        <w:rPr>
          <w:rFonts w:asciiTheme="majorHAnsi" w:eastAsia="Times New Roman" w:hAnsiTheme="majorHAnsi" w:cs="Times New Roman"/>
          <w:bCs/>
          <w:color w:val="333333"/>
        </w:rPr>
        <w:t xml:space="preserve">d by </w:t>
      </w:r>
      <w:proofErr w:type="spellStart"/>
      <w:r w:rsidR="00E82E3B">
        <w:rPr>
          <w:rFonts w:asciiTheme="majorHAnsi" w:eastAsia="Times New Roman" w:hAnsiTheme="majorHAnsi" w:cs="Times New Roman"/>
          <w:bCs/>
          <w:color w:val="333333"/>
        </w:rPr>
        <w:t>Peadar</w:t>
      </w:r>
      <w:proofErr w:type="spellEnd"/>
      <w:r w:rsidR="00E82E3B">
        <w:rPr>
          <w:rFonts w:asciiTheme="majorHAnsi" w:eastAsia="Times New Roman" w:hAnsiTheme="majorHAnsi" w:cs="Times New Roman"/>
          <w:bCs/>
          <w:color w:val="333333"/>
        </w:rPr>
        <w:t xml:space="preserve"> Kearney (1883-1942)</w:t>
      </w:r>
      <w:r w:rsidR="0020557F" w:rsidRPr="007A5B00">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and the official text of those words shall be as set out in Schedule 1.</w:t>
      </w:r>
    </w:p>
    <w:p w14:paraId="35AE1CDB" w14:textId="77777777" w:rsidR="00172419" w:rsidRPr="007A5B00" w:rsidRDefault="00172419"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 xml:space="preserve">(4) </w:t>
      </w:r>
      <w:r w:rsidRPr="007A5B00">
        <w:rPr>
          <w:rFonts w:asciiTheme="majorHAnsi" w:eastAsia="Times New Roman" w:hAnsiTheme="majorHAnsi" w:cs="Times New Roman"/>
          <w:bCs/>
          <w:color w:val="333333"/>
        </w:rPr>
        <w:tab/>
        <w:t>The music and words set out in Schedule 1 pursuant to this section are hereby designated as the National Anthem.</w:t>
      </w:r>
    </w:p>
    <w:p w14:paraId="7395D7FF" w14:textId="77777777" w:rsidR="00172419" w:rsidRPr="007A5B00" w:rsidRDefault="00172419"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(5)</w:t>
      </w:r>
      <w:r w:rsidRPr="007A5B00">
        <w:rPr>
          <w:rFonts w:asciiTheme="majorHAnsi" w:eastAsia="Times New Roman" w:hAnsiTheme="majorHAnsi" w:cs="Times New Roman"/>
          <w:bCs/>
          <w:color w:val="333333"/>
        </w:rPr>
        <w:tab/>
        <w:t xml:space="preserve">The music and words of the National Anthem set out in Schedule 1 are hereby </w:t>
      </w:r>
      <w:proofErr w:type="spellStart"/>
      <w:r w:rsidRPr="007A5B00">
        <w:rPr>
          <w:rFonts w:asciiTheme="majorHAnsi" w:eastAsia="Times New Roman" w:hAnsiTheme="majorHAnsi" w:cs="Times New Roman"/>
          <w:bCs/>
          <w:color w:val="333333"/>
        </w:rPr>
        <w:t>recognised</w:t>
      </w:r>
      <w:proofErr w:type="spellEnd"/>
      <w:r w:rsidRPr="007A5B00">
        <w:rPr>
          <w:rFonts w:asciiTheme="majorHAnsi" w:eastAsia="Times New Roman" w:hAnsiTheme="majorHAnsi" w:cs="Times New Roman"/>
          <w:bCs/>
          <w:color w:val="333333"/>
        </w:rPr>
        <w:t xml:space="preserve"> to be in the public domain.</w:t>
      </w:r>
    </w:p>
    <w:p w14:paraId="568C34B1" w14:textId="77777777" w:rsidR="00BA481D" w:rsidRPr="007A5B00" w:rsidRDefault="00BA481D" w:rsidP="00C2289F">
      <w:pPr>
        <w:spacing w:after="60"/>
        <w:ind w:left="709" w:hanging="709"/>
        <w:rPr>
          <w:rFonts w:asciiTheme="majorHAnsi" w:eastAsia="Times New Roman" w:hAnsiTheme="majorHAnsi" w:cs="Times New Roman"/>
          <w:bCs/>
          <w:color w:val="333333"/>
        </w:rPr>
      </w:pPr>
    </w:p>
    <w:p w14:paraId="5BCE493C" w14:textId="77777777" w:rsidR="00BA481D" w:rsidRPr="007A5B00" w:rsidRDefault="000F2E45" w:rsidP="00C2289F">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4</w:t>
      </w:r>
      <w:r w:rsidR="00BA481D" w:rsidRPr="007A5B00">
        <w:rPr>
          <w:rFonts w:asciiTheme="majorHAnsi" w:eastAsia="Times New Roman" w:hAnsiTheme="majorHAnsi" w:cs="Times New Roman"/>
          <w:b/>
          <w:bCs/>
          <w:color w:val="333333"/>
        </w:rPr>
        <w:t>. Presidential Salute</w:t>
      </w:r>
    </w:p>
    <w:p w14:paraId="13DC61F5" w14:textId="4E006ED7" w:rsidR="00500934" w:rsidRPr="007A5B00" w:rsidRDefault="00C2289F"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(1)</w:t>
      </w:r>
      <w:r w:rsidRPr="007A5B00">
        <w:rPr>
          <w:rFonts w:asciiTheme="majorHAnsi" w:eastAsia="Times New Roman" w:hAnsiTheme="majorHAnsi" w:cs="Times New Roman"/>
          <w:bCs/>
          <w:color w:val="333333"/>
        </w:rPr>
        <w:tab/>
      </w:r>
      <w:r w:rsidR="0020557F" w:rsidRPr="007A5B00">
        <w:rPr>
          <w:rFonts w:asciiTheme="majorHAnsi" w:eastAsia="Times New Roman" w:hAnsiTheme="majorHAnsi" w:cs="Times New Roman"/>
          <w:bCs/>
          <w:color w:val="333333"/>
        </w:rPr>
        <w:t>The Presidential Salute shall consist of the music of the first four bars of the Anthem followed by the music of last five bars of the Anthem.</w:t>
      </w:r>
    </w:p>
    <w:p w14:paraId="08A6C1B5" w14:textId="77777777" w:rsidR="00BA481D" w:rsidRPr="007A5B00" w:rsidRDefault="00BA481D" w:rsidP="00C2289F">
      <w:pPr>
        <w:spacing w:after="60"/>
        <w:ind w:left="709" w:hanging="709"/>
        <w:rPr>
          <w:rFonts w:asciiTheme="majorHAnsi" w:eastAsia="Times New Roman" w:hAnsiTheme="majorHAnsi" w:cs="Times New Roman"/>
          <w:bCs/>
          <w:color w:val="333333"/>
        </w:rPr>
      </w:pPr>
    </w:p>
    <w:p w14:paraId="0061FE18" w14:textId="77777777" w:rsidR="00DA7269" w:rsidRPr="007A5B00" w:rsidRDefault="00550ED0" w:rsidP="00C2289F">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5</w:t>
      </w:r>
      <w:r w:rsidR="0020557F" w:rsidRPr="007A5B00">
        <w:rPr>
          <w:rFonts w:asciiTheme="majorHAnsi" w:eastAsia="Times New Roman" w:hAnsiTheme="majorHAnsi" w:cs="Times New Roman"/>
          <w:b/>
          <w:bCs/>
          <w:color w:val="333333"/>
        </w:rPr>
        <w:t>. R</w:t>
      </w:r>
      <w:r w:rsidR="000F2E45" w:rsidRPr="007A5B00">
        <w:rPr>
          <w:rFonts w:asciiTheme="majorHAnsi" w:eastAsia="Times New Roman" w:hAnsiTheme="majorHAnsi" w:cs="Times New Roman"/>
          <w:b/>
          <w:bCs/>
          <w:color w:val="333333"/>
        </w:rPr>
        <w:t>espect and dignity</w:t>
      </w:r>
    </w:p>
    <w:p w14:paraId="4A5DA12E" w14:textId="4BA896A4" w:rsidR="000F2E45" w:rsidRDefault="000F2E45" w:rsidP="00AB6459">
      <w:pPr>
        <w:spacing w:after="60"/>
        <w:ind w:left="720" w:hanging="720"/>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(1)</w:t>
      </w:r>
      <w:r w:rsidRPr="007A5B00">
        <w:rPr>
          <w:rFonts w:asciiTheme="majorHAnsi" w:eastAsia="Times New Roman" w:hAnsiTheme="majorHAnsi" w:cs="Times New Roman"/>
          <w:bCs/>
          <w:color w:val="333333"/>
        </w:rPr>
        <w:tab/>
        <w:t xml:space="preserve">The Anthem and Salute </w:t>
      </w:r>
      <w:r w:rsidR="00815D14">
        <w:rPr>
          <w:rFonts w:asciiTheme="majorHAnsi" w:eastAsia="Times New Roman" w:hAnsiTheme="majorHAnsi" w:cs="Times New Roman"/>
          <w:bCs/>
          <w:color w:val="333333"/>
        </w:rPr>
        <w:t>should</w:t>
      </w:r>
      <w:r w:rsidRPr="007A5B00">
        <w:rPr>
          <w:rFonts w:asciiTheme="majorHAnsi" w:eastAsia="Times New Roman" w:hAnsiTheme="majorHAnsi" w:cs="Times New Roman"/>
          <w:bCs/>
          <w:color w:val="333333"/>
        </w:rPr>
        <w:t xml:space="preserve"> be </w:t>
      </w:r>
      <w:r w:rsidR="00AB6459">
        <w:rPr>
          <w:rFonts w:asciiTheme="majorHAnsi" w:eastAsia="Times New Roman" w:hAnsiTheme="majorHAnsi" w:cs="Times New Roman"/>
          <w:bCs/>
          <w:color w:val="333333"/>
        </w:rPr>
        <w:t>performed</w:t>
      </w:r>
      <w:r w:rsidR="009C6E75">
        <w:rPr>
          <w:rFonts w:asciiTheme="majorHAnsi" w:eastAsia="Times New Roman" w:hAnsiTheme="majorHAnsi" w:cs="Times New Roman"/>
          <w:bCs/>
          <w:color w:val="333333"/>
        </w:rPr>
        <w:t xml:space="preserve"> and treated</w:t>
      </w:r>
      <w:r w:rsidR="00AB6459">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with respect and dignity</w:t>
      </w:r>
      <w:r w:rsidR="00DE452F">
        <w:rPr>
          <w:rFonts w:asciiTheme="majorHAnsi" w:eastAsia="Times New Roman" w:hAnsiTheme="majorHAnsi" w:cs="Times New Roman"/>
          <w:bCs/>
          <w:color w:val="333333"/>
        </w:rPr>
        <w:t xml:space="preserve">; and </w:t>
      </w:r>
      <w:r w:rsidR="002C3298">
        <w:rPr>
          <w:rFonts w:asciiTheme="majorHAnsi" w:eastAsia="Times New Roman" w:hAnsiTheme="majorHAnsi" w:cs="Times New Roman"/>
          <w:bCs/>
          <w:color w:val="333333"/>
        </w:rPr>
        <w:t>they</w:t>
      </w:r>
      <w:r w:rsidR="00DE452F">
        <w:rPr>
          <w:rFonts w:asciiTheme="majorHAnsi" w:eastAsia="Times New Roman" w:hAnsiTheme="majorHAnsi" w:cs="Times New Roman"/>
          <w:bCs/>
          <w:color w:val="333333"/>
        </w:rPr>
        <w:t xml:space="preserve"> should not be performed or treated with </w:t>
      </w:r>
      <w:r w:rsidR="00DE452F" w:rsidRPr="00DE452F">
        <w:rPr>
          <w:rFonts w:asciiTheme="majorHAnsi" w:eastAsia="Times New Roman" w:hAnsiTheme="majorHAnsi" w:cs="Times New Roman"/>
          <w:bCs/>
          <w:color w:val="333333"/>
        </w:rPr>
        <w:t>scorn or derision</w:t>
      </w:r>
      <w:r w:rsidR="00DE452F">
        <w:rPr>
          <w:rFonts w:asciiTheme="majorHAnsi" w:eastAsia="Times New Roman" w:hAnsiTheme="majorHAnsi" w:cs="Times New Roman"/>
          <w:bCs/>
          <w:color w:val="333333"/>
        </w:rPr>
        <w:t>.</w:t>
      </w:r>
    </w:p>
    <w:p w14:paraId="6BD556D1" w14:textId="527F8A09" w:rsidR="00AB6459" w:rsidRPr="007A5B00" w:rsidRDefault="00AB6459"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Pr>
          <w:rFonts w:asciiTheme="majorHAnsi" w:eastAsia="Times New Roman" w:hAnsiTheme="majorHAnsi" w:cs="Times New Roman"/>
          <w:bCs/>
          <w:color w:val="333333"/>
        </w:rPr>
        <w:t>2</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Subject to this section, any person performing the Anthem should do so according to the music and words set out in Schedule 1</w:t>
      </w:r>
      <w:r w:rsidR="001B1FCB">
        <w:rPr>
          <w:rFonts w:asciiTheme="majorHAnsi" w:eastAsia="Times New Roman" w:hAnsiTheme="majorHAnsi" w:cs="Times New Roman"/>
          <w:bCs/>
          <w:color w:val="333333"/>
        </w:rPr>
        <w:t xml:space="preserve">, </w:t>
      </w:r>
      <w:r w:rsidR="001B1FCB" w:rsidRPr="007A5B00">
        <w:rPr>
          <w:rFonts w:asciiTheme="majorHAnsi" w:eastAsia="Times New Roman" w:hAnsiTheme="majorHAnsi" w:cs="Times New Roman"/>
          <w:bCs/>
          <w:color w:val="333333"/>
        </w:rPr>
        <w:t xml:space="preserve">and alternative music </w:t>
      </w:r>
      <w:r w:rsidR="002B4AD6">
        <w:rPr>
          <w:rFonts w:asciiTheme="majorHAnsi" w:eastAsia="Times New Roman" w:hAnsiTheme="majorHAnsi" w:cs="Times New Roman"/>
          <w:bCs/>
          <w:color w:val="333333"/>
        </w:rPr>
        <w:t>or</w:t>
      </w:r>
      <w:r w:rsidR="001B1FCB">
        <w:rPr>
          <w:rFonts w:asciiTheme="majorHAnsi" w:eastAsia="Times New Roman" w:hAnsiTheme="majorHAnsi" w:cs="Times New Roman"/>
          <w:bCs/>
          <w:color w:val="333333"/>
        </w:rPr>
        <w:t xml:space="preserve"> words </w:t>
      </w:r>
      <w:r w:rsidR="001B1FCB" w:rsidRPr="007A5B00">
        <w:rPr>
          <w:rFonts w:asciiTheme="majorHAnsi" w:eastAsia="Times New Roman" w:hAnsiTheme="majorHAnsi" w:cs="Times New Roman"/>
          <w:bCs/>
          <w:color w:val="333333"/>
        </w:rPr>
        <w:t>should not be substituted for any of the music</w:t>
      </w:r>
      <w:r w:rsidR="002B4AD6">
        <w:rPr>
          <w:rFonts w:asciiTheme="majorHAnsi" w:eastAsia="Times New Roman" w:hAnsiTheme="majorHAnsi" w:cs="Times New Roman"/>
          <w:bCs/>
          <w:color w:val="333333"/>
        </w:rPr>
        <w:t xml:space="preserve"> or words</w:t>
      </w:r>
      <w:r w:rsidR="001B1FCB" w:rsidRPr="007A5B00">
        <w:rPr>
          <w:rFonts w:asciiTheme="majorHAnsi" w:eastAsia="Times New Roman" w:hAnsiTheme="majorHAnsi" w:cs="Times New Roman"/>
          <w:bCs/>
          <w:color w:val="333333"/>
        </w:rPr>
        <w:t xml:space="preserve"> set out in Schedule 1</w:t>
      </w:r>
      <w:r w:rsidRPr="007A5B00">
        <w:rPr>
          <w:rFonts w:asciiTheme="majorHAnsi" w:eastAsia="Times New Roman" w:hAnsiTheme="majorHAnsi" w:cs="Times New Roman"/>
          <w:bCs/>
          <w:color w:val="333333"/>
        </w:rPr>
        <w:t>; provided that—</w:t>
      </w:r>
    </w:p>
    <w:p w14:paraId="72707347" w14:textId="01DF6EBD"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the</w:t>
      </w:r>
      <w:proofErr w:type="gramEnd"/>
      <w:r w:rsidRPr="007A5B00">
        <w:rPr>
          <w:rFonts w:asciiTheme="majorHAnsi" w:eastAsia="Times New Roman" w:hAnsiTheme="majorHAnsi" w:cs="Times New Roman"/>
          <w:bCs/>
          <w:color w:val="333333"/>
        </w:rPr>
        <w:t xml:space="preserve"> music set out in Schedule 1 may be performed without the accompanying words in either language,</w:t>
      </w:r>
      <w:r w:rsidR="002B4AD6">
        <w:rPr>
          <w:rFonts w:asciiTheme="majorHAnsi" w:eastAsia="Times New Roman" w:hAnsiTheme="majorHAnsi" w:cs="Times New Roman"/>
          <w:bCs/>
          <w:color w:val="333333"/>
        </w:rPr>
        <w:t xml:space="preserve"> and</w:t>
      </w:r>
    </w:p>
    <w:p w14:paraId="205D93B2" w14:textId="64C8262B"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(b)</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the</w:t>
      </w:r>
      <w:proofErr w:type="gramEnd"/>
      <w:r w:rsidRPr="007A5B00">
        <w:rPr>
          <w:rFonts w:asciiTheme="majorHAnsi" w:eastAsia="Times New Roman" w:hAnsiTheme="majorHAnsi" w:cs="Times New Roman"/>
          <w:bCs/>
          <w:color w:val="333333"/>
        </w:rPr>
        <w:t xml:space="preserve"> words in either language set out in Schedule 1 may be sung or said without the accom</w:t>
      </w:r>
      <w:r w:rsidR="002B4AD6">
        <w:rPr>
          <w:rFonts w:asciiTheme="majorHAnsi" w:eastAsia="Times New Roman" w:hAnsiTheme="majorHAnsi" w:cs="Times New Roman"/>
          <w:bCs/>
          <w:color w:val="333333"/>
        </w:rPr>
        <w:t>panying music</w:t>
      </w:r>
      <w:r w:rsidRPr="007A5B00">
        <w:rPr>
          <w:rFonts w:asciiTheme="majorHAnsi" w:eastAsia="Times New Roman" w:hAnsiTheme="majorHAnsi" w:cs="Times New Roman"/>
          <w:bCs/>
          <w:color w:val="333333"/>
        </w:rPr>
        <w:t>.</w:t>
      </w:r>
    </w:p>
    <w:p w14:paraId="01D265E0" w14:textId="2B6C792F" w:rsidR="00AB6459" w:rsidRPr="007A5B00" w:rsidRDefault="00AB6459"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Pr>
          <w:rFonts w:asciiTheme="majorHAnsi" w:eastAsia="Times New Roman" w:hAnsiTheme="majorHAnsi" w:cs="Times New Roman"/>
          <w:bCs/>
          <w:color w:val="333333"/>
        </w:rPr>
        <w:t>3</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For the purposes of performance, the Anthem or Salute may be arranged in any manner that is in keeping with the respect and dignity due to them; provided that—</w:t>
      </w:r>
    </w:p>
    <w:p w14:paraId="7F9AFF83" w14:textId="77777777"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neither</w:t>
      </w:r>
      <w:proofErr w:type="gramEnd"/>
      <w:r w:rsidRPr="007A5B00">
        <w:rPr>
          <w:rFonts w:asciiTheme="majorHAnsi" w:eastAsia="Times New Roman" w:hAnsiTheme="majorHAnsi" w:cs="Times New Roman"/>
          <w:bCs/>
          <w:color w:val="333333"/>
        </w:rPr>
        <w:t xml:space="preserve"> the Anthem nor the Salute should be incorporated into any other composition or medley, </w:t>
      </w:r>
    </w:p>
    <w:p w14:paraId="78494D2F" w14:textId="256254C1"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(b)</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every</w:t>
      </w:r>
      <w:proofErr w:type="gramEnd"/>
      <w:r w:rsidRPr="007A5B00">
        <w:rPr>
          <w:rFonts w:asciiTheme="majorHAnsi" w:eastAsia="Times New Roman" w:hAnsiTheme="majorHAnsi" w:cs="Times New Roman"/>
          <w:bCs/>
          <w:color w:val="333333"/>
        </w:rPr>
        <w:t xml:space="preserve"> arrangement of the Anthem should accurately reflect the music and words set out in Schedule 1, and no alternative words should be substituted for the words set out in Schedule 1, and</w:t>
      </w:r>
    </w:p>
    <w:p w14:paraId="2F22F9F0" w14:textId="485A3E43"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(c)</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every</w:t>
      </w:r>
      <w:proofErr w:type="gramEnd"/>
      <w:r w:rsidRPr="007A5B00">
        <w:rPr>
          <w:rFonts w:asciiTheme="majorHAnsi" w:eastAsia="Times New Roman" w:hAnsiTheme="majorHAnsi" w:cs="Times New Roman"/>
          <w:bCs/>
          <w:color w:val="333333"/>
        </w:rPr>
        <w:t xml:space="preserve"> arrangement of the Salute should accurately reflect the music set out in Schedule 1.</w:t>
      </w:r>
    </w:p>
    <w:p w14:paraId="6BDB3B62" w14:textId="0E0C0ED1" w:rsidR="00AB6459" w:rsidRPr="007A5B00" w:rsidRDefault="00AB6459" w:rsidP="00AB6459">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4</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 xml:space="preserve">The Minister may by order provide that an arrangement satisfies the terms of </w:t>
      </w:r>
      <w:r>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 xml:space="preserve"> (</w:t>
      </w:r>
      <w:r w:rsidR="002B4AD6">
        <w:rPr>
          <w:rFonts w:asciiTheme="majorHAnsi" w:eastAsia="Times New Roman" w:hAnsiTheme="majorHAnsi" w:cs="Times New Roman"/>
          <w:bCs/>
          <w:color w:val="333333"/>
        </w:rPr>
        <w:t>3</w:t>
      </w:r>
      <w:r w:rsidRPr="007A5B00">
        <w:rPr>
          <w:rFonts w:asciiTheme="majorHAnsi" w:eastAsia="Times New Roman" w:hAnsiTheme="majorHAnsi" w:cs="Times New Roman"/>
          <w:bCs/>
          <w:color w:val="333333"/>
        </w:rPr>
        <w:t>).</w:t>
      </w:r>
    </w:p>
    <w:p w14:paraId="54821E94" w14:textId="46A6EDEC" w:rsidR="00AB6459" w:rsidRPr="007A5B00" w:rsidRDefault="00AB6459" w:rsidP="00AB6459">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5</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 xml:space="preserve">Any person performing an arrangement of the Anthem or Salute may do so according either to any arrangement approved by the Minister pursuant to </w:t>
      </w:r>
      <w:r>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 xml:space="preserve"> (</w:t>
      </w:r>
      <w:r w:rsidR="001B1FCB">
        <w:rPr>
          <w:rFonts w:asciiTheme="majorHAnsi" w:eastAsia="Times New Roman" w:hAnsiTheme="majorHAnsi" w:cs="Times New Roman"/>
          <w:bCs/>
          <w:color w:val="333333"/>
        </w:rPr>
        <w:t>4</w:t>
      </w:r>
      <w:r w:rsidRPr="007A5B00">
        <w:rPr>
          <w:rFonts w:asciiTheme="majorHAnsi" w:eastAsia="Times New Roman" w:hAnsiTheme="majorHAnsi" w:cs="Times New Roman"/>
          <w:bCs/>
          <w:color w:val="333333"/>
        </w:rPr>
        <w:t xml:space="preserve">) or to any other arrangement that satisfies the terms of </w:t>
      </w:r>
      <w:r>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 xml:space="preserve"> (</w:t>
      </w:r>
      <w:r w:rsidR="001B1FCB">
        <w:rPr>
          <w:rFonts w:asciiTheme="majorHAnsi" w:eastAsia="Times New Roman" w:hAnsiTheme="majorHAnsi" w:cs="Times New Roman"/>
          <w:bCs/>
          <w:color w:val="333333"/>
        </w:rPr>
        <w:t>3</w:t>
      </w:r>
      <w:r w:rsidRPr="007A5B00">
        <w:rPr>
          <w:rFonts w:asciiTheme="majorHAnsi" w:eastAsia="Times New Roman" w:hAnsiTheme="majorHAnsi" w:cs="Times New Roman"/>
          <w:bCs/>
          <w:color w:val="333333"/>
        </w:rPr>
        <w:t>).</w:t>
      </w:r>
    </w:p>
    <w:p w14:paraId="1EDBF6E6" w14:textId="7494F596" w:rsidR="00AB6459" w:rsidRPr="007A5B00" w:rsidRDefault="00AB6459" w:rsidP="00AB6459">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6</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The Anthem or Salute may be perfor</w:t>
      </w:r>
      <w:r w:rsidR="00C677A3">
        <w:rPr>
          <w:rFonts w:asciiTheme="majorHAnsi" w:eastAsia="Times New Roman" w:hAnsiTheme="majorHAnsi" w:cs="Times New Roman"/>
          <w:bCs/>
          <w:color w:val="333333"/>
        </w:rPr>
        <w:t>med on any appropriate occasion, such as</w:t>
      </w:r>
      <w:r w:rsidR="00C677A3" w:rsidRPr="00C677A3">
        <w:rPr>
          <w:rFonts w:asciiTheme="majorHAnsi" w:eastAsia="Times New Roman" w:hAnsiTheme="majorHAnsi" w:cs="Times New Roman"/>
          <w:bCs/>
          <w:color w:val="333333"/>
        </w:rPr>
        <w:t xml:space="preserve"> important public ceremonies,</w:t>
      </w:r>
      <w:r w:rsidR="00C677A3">
        <w:rPr>
          <w:rFonts w:asciiTheme="majorHAnsi" w:eastAsia="Times New Roman" w:hAnsiTheme="majorHAnsi" w:cs="Times New Roman"/>
          <w:bCs/>
          <w:color w:val="333333"/>
        </w:rPr>
        <w:t xml:space="preserve"> significant</w:t>
      </w:r>
      <w:r w:rsidR="00C677A3" w:rsidRPr="00C677A3">
        <w:rPr>
          <w:rFonts w:asciiTheme="majorHAnsi" w:eastAsia="Times New Roman" w:hAnsiTheme="majorHAnsi" w:cs="Times New Roman"/>
          <w:bCs/>
          <w:color w:val="333333"/>
        </w:rPr>
        <w:t xml:space="preserve"> sporting</w:t>
      </w:r>
      <w:r w:rsidR="00C677A3">
        <w:rPr>
          <w:rFonts w:asciiTheme="majorHAnsi" w:eastAsia="Times New Roman" w:hAnsiTheme="majorHAnsi" w:cs="Times New Roman"/>
          <w:bCs/>
          <w:color w:val="333333"/>
        </w:rPr>
        <w:t xml:space="preserve"> occasions</w:t>
      </w:r>
      <w:r w:rsidR="00C677A3" w:rsidRPr="00C677A3">
        <w:rPr>
          <w:rFonts w:asciiTheme="majorHAnsi" w:eastAsia="Times New Roman" w:hAnsiTheme="majorHAnsi" w:cs="Times New Roman"/>
          <w:bCs/>
          <w:color w:val="333333"/>
        </w:rPr>
        <w:t xml:space="preserve"> and </w:t>
      </w:r>
      <w:r w:rsidR="00C677A3">
        <w:rPr>
          <w:rFonts w:asciiTheme="majorHAnsi" w:eastAsia="Times New Roman" w:hAnsiTheme="majorHAnsi" w:cs="Times New Roman"/>
          <w:bCs/>
          <w:color w:val="333333"/>
        </w:rPr>
        <w:t xml:space="preserve">important </w:t>
      </w:r>
      <w:r w:rsidR="00596B13">
        <w:rPr>
          <w:rFonts w:asciiTheme="majorHAnsi" w:eastAsia="Times New Roman" w:hAnsiTheme="majorHAnsi" w:cs="Times New Roman"/>
          <w:bCs/>
          <w:color w:val="333333"/>
        </w:rPr>
        <w:t>community events; and, subject to his section, the</w:t>
      </w:r>
      <w:r w:rsidR="00596B13" w:rsidRPr="00596B13">
        <w:rPr>
          <w:rFonts w:asciiTheme="majorHAnsi" w:eastAsia="Times New Roman" w:hAnsiTheme="majorHAnsi" w:cs="Times New Roman"/>
          <w:bCs/>
          <w:color w:val="333333"/>
        </w:rPr>
        <w:t xml:space="preserve"> </w:t>
      </w:r>
      <w:proofErr w:type="spellStart"/>
      <w:r w:rsidR="00596B13" w:rsidRPr="00596B13">
        <w:rPr>
          <w:rFonts w:asciiTheme="majorHAnsi" w:eastAsia="Times New Roman" w:hAnsiTheme="majorHAnsi" w:cs="Times New Roman"/>
          <w:bCs/>
          <w:color w:val="333333"/>
        </w:rPr>
        <w:t>organiser</w:t>
      </w:r>
      <w:proofErr w:type="spellEnd"/>
      <w:r w:rsidR="00596B13" w:rsidRPr="00596B13">
        <w:rPr>
          <w:rFonts w:asciiTheme="majorHAnsi" w:eastAsia="Times New Roman" w:hAnsiTheme="majorHAnsi" w:cs="Times New Roman"/>
          <w:bCs/>
          <w:color w:val="333333"/>
        </w:rPr>
        <w:t xml:space="preserve"> </w:t>
      </w:r>
      <w:r w:rsidR="00596B13">
        <w:rPr>
          <w:rFonts w:asciiTheme="majorHAnsi" w:eastAsia="Times New Roman" w:hAnsiTheme="majorHAnsi" w:cs="Times New Roman"/>
          <w:bCs/>
          <w:color w:val="333333"/>
        </w:rPr>
        <w:t>of the occasion may</w:t>
      </w:r>
      <w:r w:rsidR="00596B13" w:rsidRPr="00596B13">
        <w:rPr>
          <w:rFonts w:asciiTheme="majorHAnsi" w:eastAsia="Times New Roman" w:hAnsiTheme="majorHAnsi" w:cs="Times New Roman"/>
          <w:bCs/>
          <w:color w:val="333333"/>
        </w:rPr>
        <w:t xml:space="preserve"> choose when</w:t>
      </w:r>
      <w:r w:rsidR="00596B13">
        <w:rPr>
          <w:rFonts w:asciiTheme="majorHAnsi" w:eastAsia="Times New Roman" w:hAnsiTheme="majorHAnsi" w:cs="Times New Roman"/>
          <w:bCs/>
          <w:color w:val="333333"/>
        </w:rPr>
        <w:t xml:space="preserve"> during that occasion</w:t>
      </w:r>
      <w:r w:rsidR="00596B13" w:rsidRPr="00596B13">
        <w:rPr>
          <w:rFonts w:asciiTheme="majorHAnsi" w:eastAsia="Times New Roman" w:hAnsiTheme="majorHAnsi" w:cs="Times New Roman"/>
          <w:bCs/>
          <w:color w:val="333333"/>
        </w:rPr>
        <w:t xml:space="preserve"> the Anthem</w:t>
      </w:r>
      <w:r w:rsidR="00596B13">
        <w:rPr>
          <w:rFonts w:asciiTheme="majorHAnsi" w:eastAsia="Times New Roman" w:hAnsiTheme="majorHAnsi" w:cs="Times New Roman"/>
          <w:bCs/>
          <w:color w:val="333333"/>
        </w:rPr>
        <w:t xml:space="preserve"> or Salute</w:t>
      </w:r>
      <w:r w:rsidR="00596B13" w:rsidRPr="00596B13">
        <w:rPr>
          <w:rFonts w:asciiTheme="majorHAnsi" w:eastAsia="Times New Roman" w:hAnsiTheme="majorHAnsi" w:cs="Times New Roman"/>
          <w:bCs/>
          <w:color w:val="333333"/>
        </w:rPr>
        <w:t xml:space="preserve"> is </w:t>
      </w:r>
      <w:r w:rsidR="00596B13">
        <w:rPr>
          <w:rFonts w:asciiTheme="majorHAnsi" w:eastAsia="Times New Roman" w:hAnsiTheme="majorHAnsi" w:cs="Times New Roman"/>
          <w:bCs/>
          <w:color w:val="333333"/>
        </w:rPr>
        <w:t>played.</w:t>
      </w:r>
    </w:p>
    <w:p w14:paraId="779B94F1" w14:textId="7B6E8BAF" w:rsidR="00AB6459" w:rsidRPr="007A5B00" w:rsidRDefault="00AB6459"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7</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The Anth</w:t>
      </w:r>
      <w:r w:rsidR="00225127">
        <w:rPr>
          <w:rFonts w:asciiTheme="majorHAnsi" w:eastAsia="Times New Roman" w:hAnsiTheme="majorHAnsi" w:cs="Times New Roman"/>
          <w:bCs/>
          <w:color w:val="333333"/>
        </w:rPr>
        <w:t>em should normally be performed</w:t>
      </w:r>
      <w:r w:rsidR="00225127" w:rsidRPr="007A5B00">
        <w:rPr>
          <w:rFonts w:asciiTheme="majorHAnsi" w:eastAsia="Times New Roman" w:hAnsiTheme="majorHAnsi" w:cs="Times New Roman"/>
          <w:bCs/>
          <w:color w:val="333333"/>
        </w:rPr>
        <w:t>—</w:t>
      </w:r>
    </w:p>
    <w:p w14:paraId="26ADD504" w14:textId="5C5D412B"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for</w:t>
      </w:r>
      <w:proofErr w:type="gramEnd"/>
      <w:r w:rsidRPr="007A5B00">
        <w:rPr>
          <w:rFonts w:asciiTheme="majorHAnsi" w:eastAsia="Times New Roman" w:hAnsiTheme="majorHAnsi" w:cs="Times New Roman"/>
          <w:bCs/>
          <w:color w:val="333333"/>
        </w:rPr>
        <w:t xml:space="preserve"> the arrival on formal occa</w:t>
      </w:r>
      <w:r w:rsidR="009C6E75">
        <w:rPr>
          <w:rFonts w:asciiTheme="majorHAnsi" w:eastAsia="Times New Roman" w:hAnsiTheme="majorHAnsi" w:cs="Times New Roman"/>
          <w:bCs/>
          <w:color w:val="333333"/>
        </w:rPr>
        <w:t xml:space="preserve">sions of </w:t>
      </w:r>
      <w:proofErr w:type="spellStart"/>
      <w:r w:rsidR="009C6E75">
        <w:rPr>
          <w:rFonts w:asciiTheme="majorHAnsi" w:eastAsia="Times New Roman" w:hAnsiTheme="majorHAnsi" w:cs="Times New Roman"/>
          <w:bCs/>
          <w:color w:val="333333"/>
        </w:rPr>
        <w:t>Úachtarán</w:t>
      </w:r>
      <w:proofErr w:type="spellEnd"/>
      <w:r w:rsidR="009C6E75">
        <w:rPr>
          <w:rFonts w:asciiTheme="majorHAnsi" w:eastAsia="Times New Roman" w:hAnsiTheme="majorHAnsi" w:cs="Times New Roman"/>
          <w:bCs/>
          <w:color w:val="333333"/>
        </w:rPr>
        <w:t xml:space="preserve"> </w:t>
      </w:r>
      <w:proofErr w:type="spellStart"/>
      <w:r w:rsidR="009C6E75">
        <w:rPr>
          <w:rFonts w:asciiTheme="majorHAnsi" w:eastAsia="Times New Roman" w:hAnsiTheme="majorHAnsi" w:cs="Times New Roman"/>
          <w:bCs/>
          <w:color w:val="333333"/>
        </w:rPr>
        <w:t>na</w:t>
      </w:r>
      <w:proofErr w:type="spellEnd"/>
      <w:r w:rsidR="009C6E75">
        <w:rPr>
          <w:rFonts w:asciiTheme="majorHAnsi" w:eastAsia="Times New Roman" w:hAnsiTheme="majorHAnsi" w:cs="Times New Roman"/>
          <w:bCs/>
          <w:color w:val="333333"/>
        </w:rPr>
        <w:t xml:space="preserve"> </w:t>
      </w:r>
      <w:proofErr w:type="spellStart"/>
      <w:r w:rsidR="009C6E75">
        <w:rPr>
          <w:rFonts w:asciiTheme="majorHAnsi" w:eastAsia="Times New Roman" w:hAnsiTheme="majorHAnsi" w:cs="Times New Roman"/>
          <w:bCs/>
          <w:color w:val="333333"/>
        </w:rPr>
        <w:t>hÉireann</w:t>
      </w:r>
      <w:proofErr w:type="spellEnd"/>
      <w:r w:rsidR="009C6E75">
        <w:rPr>
          <w:rFonts w:asciiTheme="majorHAnsi" w:eastAsia="Times New Roman" w:hAnsiTheme="majorHAnsi" w:cs="Times New Roman"/>
          <w:bCs/>
          <w:color w:val="333333"/>
        </w:rPr>
        <w:t>,</w:t>
      </w:r>
    </w:p>
    <w:p w14:paraId="75D1D0D8" w14:textId="77777777"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(b)</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on</w:t>
      </w:r>
      <w:proofErr w:type="gramEnd"/>
      <w:r w:rsidRPr="007A5B00">
        <w:rPr>
          <w:rFonts w:asciiTheme="majorHAnsi" w:eastAsia="Times New Roman" w:hAnsiTheme="majorHAnsi" w:cs="Times New Roman"/>
          <w:bCs/>
          <w:color w:val="333333"/>
        </w:rPr>
        <w:t xml:space="preserve"> formal occasions during State Visits by Heads of State, Official visits by Heads of Government, or visits to Ireland of members of foreign Governments, and</w:t>
      </w:r>
    </w:p>
    <w:p w14:paraId="0D45D8DF" w14:textId="77777777" w:rsidR="00AB6459" w:rsidRPr="007A5B00" w:rsidRDefault="00AB6459" w:rsidP="00AB6459">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(c)</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at</w:t>
      </w:r>
      <w:proofErr w:type="gramEnd"/>
      <w:r w:rsidRPr="007A5B00">
        <w:rPr>
          <w:rFonts w:asciiTheme="majorHAnsi" w:eastAsia="Times New Roman" w:hAnsiTheme="majorHAnsi" w:cs="Times New Roman"/>
          <w:bCs/>
          <w:color w:val="333333"/>
        </w:rPr>
        <w:t xml:space="preserve"> formal ceremonies or commemorations in the State.</w:t>
      </w:r>
    </w:p>
    <w:p w14:paraId="4B9D93CA" w14:textId="1DA7EBDE" w:rsidR="00AB6459" w:rsidRPr="007A5B00" w:rsidRDefault="00AB6459" w:rsidP="00AB6459">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8</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 xml:space="preserve">The Salute should normally be performed, if the Anthem is not to be, </w:t>
      </w:r>
      <w:r>
        <w:rPr>
          <w:rFonts w:asciiTheme="majorHAnsi" w:eastAsia="Times New Roman" w:hAnsiTheme="majorHAnsi" w:cs="Times New Roman"/>
          <w:bCs/>
          <w:color w:val="333333"/>
        </w:rPr>
        <w:t>to mark</w:t>
      </w:r>
      <w:r w:rsidRPr="007A5B00">
        <w:rPr>
          <w:rFonts w:asciiTheme="majorHAnsi" w:eastAsia="Times New Roman" w:hAnsiTheme="majorHAnsi" w:cs="Times New Roman"/>
          <w:bCs/>
          <w:color w:val="333333"/>
        </w:rPr>
        <w:t xml:space="preserve"> the</w:t>
      </w:r>
      <w:r w:rsidR="002C3298">
        <w:rPr>
          <w:rFonts w:asciiTheme="majorHAnsi" w:eastAsia="Times New Roman" w:hAnsiTheme="majorHAnsi" w:cs="Times New Roman"/>
          <w:bCs/>
          <w:color w:val="333333"/>
        </w:rPr>
        <w:t xml:space="preserve"> arrival or</w:t>
      </w:r>
      <w:r w:rsidRPr="007A5B00">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 xml:space="preserve">presence of </w:t>
      </w:r>
      <w:proofErr w:type="spellStart"/>
      <w:r w:rsidRPr="007A5B00">
        <w:rPr>
          <w:rFonts w:asciiTheme="majorHAnsi" w:eastAsia="Times New Roman" w:hAnsiTheme="majorHAnsi" w:cs="Times New Roman"/>
          <w:bCs/>
          <w:color w:val="333333"/>
        </w:rPr>
        <w:t>Úachtarán</w:t>
      </w:r>
      <w:proofErr w:type="spellEnd"/>
      <w:r w:rsidRPr="007A5B00">
        <w:rPr>
          <w:rFonts w:asciiTheme="majorHAnsi" w:eastAsia="Times New Roman" w:hAnsiTheme="majorHAnsi" w:cs="Times New Roman"/>
          <w:bCs/>
          <w:color w:val="333333"/>
        </w:rPr>
        <w:t xml:space="preserve"> </w:t>
      </w:r>
      <w:proofErr w:type="spellStart"/>
      <w:proofErr w:type="gramStart"/>
      <w:r w:rsidRPr="007A5B00">
        <w:rPr>
          <w:rFonts w:asciiTheme="majorHAnsi" w:eastAsia="Times New Roman" w:hAnsiTheme="majorHAnsi" w:cs="Times New Roman"/>
          <w:bCs/>
          <w:color w:val="333333"/>
        </w:rPr>
        <w:t>na</w:t>
      </w:r>
      <w:proofErr w:type="spellEnd"/>
      <w:proofErr w:type="gramEnd"/>
      <w:r w:rsidRPr="007A5B00">
        <w:rPr>
          <w:rFonts w:asciiTheme="majorHAnsi" w:eastAsia="Times New Roman" w:hAnsiTheme="majorHAnsi" w:cs="Times New Roman"/>
          <w:bCs/>
          <w:color w:val="333333"/>
        </w:rPr>
        <w:t xml:space="preserve"> </w:t>
      </w:r>
      <w:proofErr w:type="spellStart"/>
      <w:r w:rsidRPr="007A5B00">
        <w:rPr>
          <w:rFonts w:asciiTheme="majorHAnsi" w:eastAsia="Times New Roman" w:hAnsiTheme="majorHAnsi" w:cs="Times New Roman"/>
          <w:bCs/>
          <w:color w:val="333333"/>
        </w:rPr>
        <w:t>hÉireann</w:t>
      </w:r>
      <w:proofErr w:type="spellEnd"/>
      <w:r w:rsidRPr="007A5B00">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at</w:t>
      </w:r>
      <w:r w:rsidRPr="007A5B00">
        <w:rPr>
          <w:rFonts w:asciiTheme="majorHAnsi" w:eastAsia="Times New Roman" w:hAnsiTheme="majorHAnsi" w:cs="Times New Roman"/>
          <w:bCs/>
          <w:color w:val="333333"/>
        </w:rPr>
        <w:t xml:space="preserve"> a formal occasion</w:t>
      </w:r>
      <w:r>
        <w:rPr>
          <w:rFonts w:asciiTheme="majorHAnsi" w:eastAsia="Times New Roman" w:hAnsiTheme="majorHAnsi" w:cs="Times New Roman"/>
          <w:bCs/>
          <w:color w:val="333333"/>
        </w:rPr>
        <w:t>.</w:t>
      </w:r>
    </w:p>
    <w:p w14:paraId="34278991" w14:textId="18929FB1" w:rsidR="00AB6459" w:rsidRPr="007A5B00" w:rsidRDefault="00AB6459" w:rsidP="00B24BC7">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9</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The Minister may by order prescribe other formal occasions upon which the Anthem or Salute should normally be performed.</w:t>
      </w:r>
    </w:p>
    <w:p w14:paraId="04FD3FFA" w14:textId="797E6C23" w:rsidR="0020557F" w:rsidRPr="007A5B00" w:rsidRDefault="00DA7269"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10</w:t>
      </w:r>
      <w:r w:rsidR="0044025D"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 xml:space="preserve">During a </w:t>
      </w:r>
      <w:r w:rsidR="004063E0" w:rsidRPr="007A5B00">
        <w:rPr>
          <w:rFonts w:asciiTheme="majorHAnsi" w:eastAsia="Times New Roman" w:hAnsiTheme="majorHAnsi" w:cs="Times New Roman"/>
          <w:bCs/>
          <w:color w:val="333333"/>
        </w:rPr>
        <w:t>performance</w:t>
      </w:r>
      <w:r w:rsidRPr="007A5B00">
        <w:rPr>
          <w:rFonts w:asciiTheme="majorHAnsi" w:eastAsia="Times New Roman" w:hAnsiTheme="majorHAnsi" w:cs="Times New Roman"/>
          <w:bCs/>
          <w:color w:val="333333"/>
        </w:rPr>
        <w:t xml:space="preserve"> of the Anthem or Salute</w:t>
      </w:r>
      <w:r w:rsidR="00225127" w:rsidRPr="007A5B00">
        <w:rPr>
          <w:rFonts w:asciiTheme="majorHAnsi" w:eastAsia="Times New Roman" w:hAnsiTheme="majorHAnsi" w:cs="Times New Roman"/>
          <w:bCs/>
          <w:color w:val="333333"/>
        </w:rPr>
        <w:t>—</w:t>
      </w:r>
    </w:p>
    <w:p w14:paraId="028C08A8" w14:textId="5103DA8C" w:rsidR="00DA7269" w:rsidRPr="007A5B00" w:rsidRDefault="00DA7269" w:rsidP="00C2289F">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bookmarkStart w:id="1" w:name="b_1"/>
      <w:bookmarkStart w:id="2" w:name="b_1_A"/>
      <w:bookmarkEnd w:id="1"/>
      <w:bookmarkEnd w:id="2"/>
      <w:proofErr w:type="gramStart"/>
      <w:r w:rsidR="00B97533" w:rsidRPr="007A5B00">
        <w:rPr>
          <w:rFonts w:asciiTheme="majorHAnsi" w:eastAsia="Times New Roman" w:hAnsiTheme="majorHAnsi" w:cs="Times New Roman"/>
          <w:bCs/>
          <w:color w:val="333333"/>
        </w:rPr>
        <w:t>current</w:t>
      </w:r>
      <w:proofErr w:type="gramEnd"/>
      <w:r w:rsidR="00B97533" w:rsidRPr="007A5B00">
        <w:rPr>
          <w:rFonts w:asciiTheme="majorHAnsi" w:eastAsia="Times New Roman" w:hAnsiTheme="majorHAnsi" w:cs="Times New Roman"/>
          <w:bCs/>
          <w:color w:val="333333"/>
        </w:rPr>
        <w:t xml:space="preserve"> members of the </w:t>
      </w:r>
      <w:proofErr w:type="spellStart"/>
      <w:r w:rsidR="00B97533" w:rsidRPr="007A5B00">
        <w:rPr>
          <w:rFonts w:asciiTheme="majorHAnsi" w:eastAsia="Times New Roman" w:hAnsiTheme="majorHAnsi" w:cs="Times New Roman"/>
          <w:bCs/>
          <w:color w:val="333333"/>
        </w:rPr>
        <w:t>Defence</w:t>
      </w:r>
      <w:proofErr w:type="spellEnd"/>
      <w:r w:rsidR="00B97533" w:rsidRPr="007A5B00">
        <w:rPr>
          <w:rFonts w:asciiTheme="majorHAnsi" w:eastAsia="Times New Roman" w:hAnsiTheme="majorHAnsi" w:cs="Times New Roman"/>
          <w:bCs/>
          <w:color w:val="333333"/>
        </w:rPr>
        <w:t xml:space="preserve"> Forces or of An Garda Síochána who are present and in uniform</w:t>
      </w:r>
      <w:r w:rsidR="0035587E" w:rsidRPr="007A5B00">
        <w:rPr>
          <w:rFonts w:asciiTheme="majorHAnsi" w:eastAsia="Times New Roman" w:hAnsiTheme="majorHAnsi" w:cs="Times New Roman"/>
          <w:bCs/>
          <w:color w:val="333333"/>
        </w:rPr>
        <w:t xml:space="preserve"> but who are not discharging some official function</w:t>
      </w:r>
      <w:r w:rsidR="00B97533" w:rsidRPr="007A5B00">
        <w:rPr>
          <w:rFonts w:asciiTheme="majorHAnsi" w:eastAsia="Times New Roman" w:hAnsiTheme="majorHAnsi" w:cs="Times New Roman"/>
          <w:bCs/>
          <w:color w:val="333333"/>
        </w:rPr>
        <w:t xml:space="preserve"> should</w:t>
      </w:r>
      <w:r w:rsidR="0035587E" w:rsidRPr="007A5B00">
        <w:rPr>
          <w:rFonts w:asciiTheme="majorHAnsi" w:eastAsia="Times New Roman" w:hAnsiTheme="majorHAnsi" w:cs="Times New Roman"/>
          <w:bCs/>
          <w:color w:val="333333"/>
        </w:rPr>
        <w:t>, if practicable,</w:t>
      </w:r>
      <w:r w:rsidR="007C3866" w:rsidRPr="007A5B00">
        <w:rPr>
          <w:rFonts w:asciiTheme="majorHAnsi" w:eastAsia="Times New Roman" w:hAnsiTheme="majorHAnsi" w:cs="Times New Roman"/>
          <w:bCs/>
          <w:color w:val="333333"/>
        </w:rPr>
        <w:t xml:space="preserve"> salute</w:t>
      </w:r>
      <w:r w:rsidR="00B97533" w:rsidRPr="007A5B00">
        <w:rPr>
          <w:rFonts w:asciiTheme="majorHAnsi" w:eastAsia="Times New Roman" w:hAnsiTheme="majorHAnsi" w:cs="Times New Roman"/>
          <w:bCs/>
          <w:color w:val="333333"/>
        </w:rPr>
        <w:t xml:space="preserve"> </w:t>
      </w:r>
      <w:r w:rsidR="007C3866" w:rsidRPr="007A5B00">
        <w:rPr>
          <w:rFonts w:asciiTheme="majorHAnsi" w:eastAsia="Times New Roman" w:hAnsiTheme="majorHAnsi" w:cs="Times New Roman"/>
          <w:bCs/>
          <w:color w:val="333333"/>
        </w:rPr>
        <w:t>throughout the performance</w:t>
      </w:r>
      <w:r w:rsidR="009C6E75">
        <w:rPr>
          <w:rFonts w:asciiTheme="majorHAnsi" w:eastAsia="Times New Roman" w:hAnsiTheme="majorHAnsi" w:cs="Times New Roman"/>
          <w:bCs/>
          <w:color w:val="333333"/>
        </w:rPr>
        <w:t>,</w:t>
      </w:r>
    </w:p>
    <w:p w14:paraId="5134B64C" w14:textId="1983B8E7" w:rsidR="00172419" w:rsidRPr="007A5B00" w:rsidRDefault="00DA7269" w:rsidP="00C2289F">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(b)</w:t>
      </w:r>
      <w:bookmarkStart w:id="3" w:name="b_1_B"/>
      <w:bookmarkEnd w:id="3"/>
      <w:r w:rsidRPr="007A5B00">
        <w:rPr>
          <w:rFonts w:asciiTheme="majorHAnsi" w:eastAsia="Times New Roman" w:hAnsiTheme="majorHAnsi" w:cs="Times New Roman"/>
          <w:b/>
          <w:bCs/>
          <w:color w:val="333333"/>
        </w:rPr>
        <w:tab/>
      </w:r>
      <w:proofErr w:type="gramStart"/>
      <w:r w:rsidR="00B97533" w:rsidRPr="007A5B00">
        <w:rPr>
          <w:rFonts w:asciiTheme="majorHAnsi" w:eastAsia="Times New Roman" w:hAnsiTheme="majorHAnsi" w:cs="Times New Roman"/>
          <w:bCs/>
          <w:color w:val="333333"/>
        </w:rPr>
        <w:t>current</w:t>
      </w:r>
      <w:proofErr w:type="gramEnd"/>
      <w:r w:rsidR="0035587E" w:rsidRPr="007A5B00">
        <w:rPr>
          <w:rFonts w:asciiTheme="majorHAnsi" w:eastAsia="Times New Roman" w:hAnsiTheme="majorHAnsi" w:cs="Times New Roman"/>
          <w:bCs/>
          <w:color w:val="333333"/>
        </w:rPr>
        <w:t xml:space="preserve"> members</w:t>
      </w:r>
      <w:r w:rsidR="00B97533" w:rsidRPr="007A5B00">
        <w:rPr>
          <w:rFonts w:asciiTheme="majorHAnsi" w:eastAsia="Times New Roman" w:hAnsiTheme="majorHAnsi" w:cs="Times New Roman"/>
          <w:bCs/>
          <w:color w:val="333333"/>
        </w:rPr>
        <w:t xml:space="preserve"> of the </w:t>
      </w:r>
      <w:proofErr w:type="spellStart"/>
      <w:r w:rsidR="00B97533" w:rsidRPr="007A5B00">
        <w:rPr>
          <w:rFonts w:asciiTheme="majorHAnsi" w:eastAsia="Times New Roman" w:hAnsiTheme="majorHAnsi" w:cs="Times New Roman"/>
          <w:bCs/>
          <w:color w:val="333333"/>
        </w:rPr>
        <w:t>Defence</w:t>
      </w:r>
      <w:proofErr w:type="spellEnd"/>
      <w:r w:rsidR="00B97533" w:rsidRPr="007A5B00">
        <w:rPr>
          <w:rFonts w:asciiTheme="majorHAnsi" w:eastAsia="Times New Roman" w:hAnsiTheme="majorHAnsi" w:cs="Times New Roman"/>
          <w:bCs/>
          <w:color w:val="333333"/>
        </w:rPr>
        <w:t xml:space="preserve"> Forces or of An Garda Síochána who are present but</w:t>
      </w:r>
      <w:r w:rsidR="0035587E" w:rsidRPr="007A5B00">
        <w:rPr>
          <w:rFonts w:asciiTheme="majorHAnsi" w:eastAsia="Times New Roman" w:hAnsiTheme="majorHAnsi" w:cs="Times New Roman"/>
          <w:bCs/>
          <w:color w:val="333333"/>
        </w:rPr>
        <w:t xml:space="preserve"> are neither</w:t>
      </w:r>
      <w:r w:rsidR="00B97533" w:rsidRPr="007A5B00">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in uniform</w:t>
      </w:r>
      <w:r w:rsidR="0035587E" w:rsidRPr="007A5B00">
        <w:rPr>
          <w:rFonts w:asciiTheme="majorHAnsi" w:eastAsia="Times New Roman" w:hAnsiTheme="majorHAnsi" w:cs="Times New Roman"/>
          <w:bCs/>
          <w:color w:val="333333"/>
        </w:rPr>
        <w:t xml:space="preserve"> nor discharging some official function</w:t>
      </w:r>
      <w:r w:rsidRPr="007A5B00">
        <w:rPr>
          <w:rFonts w:asciiTheme="majorHAnsi" w:eastAsia="Times New Roman" w:hAnsiTheme="majorHAnsi" w:cs="Times New Roman"/>
          <w:bCs/>
          <w:color w:val="333333"/>
        </w:rPr>
        <w:t xml:space="preserve"> may</w:t>
      </w:r>
      <w:r w:rsidR="0035587E" w:rsidRPr="007A5B00">
        <w:rPr>
          <w:rFonts w:asciiTheme="majorHAnsi" w:eastAsia="Times New Roman" w:hAnsiTheme="majorHAnsi" w:cs="Times New Roman"/>
          <w:bCs/>
          <w:color w:val="333333"/>
        </w:rPr>
        <w:t>, if practicable,</w:t>
      </w:r>
      <w:r w:rsidRPr="007A5B00">
        <w:rPr>
          <w:rFonts w:asciiTheme="majorHAnsi" w:eastAsia="Times New Roman" w:hAnsiTheme="majorHAnsi" w:cs="Times New Roman"/>
          <w:bCs/>
          <w:color w:val="333333"/>
        </w:rPr>
        <w:t xml:space="preserve"> </w:t>
      </w:r>
      <w:r w:rsidR="007C3866" w:rsidRPr="007A5B00">
        <w:rPr>
          <w:rFonts w:asciiTheme="majorHAnsi" w:eastAsia="Times New Roman" w:hAnsiTheme="majorHAnsi" w:cs="Times New Roman"/>
          <w:bCs/>
          <w:color w:val="333333"/>
        </w:rPr>
        <w:t>salute throughout the performance</w:t>
      </w:r>
      <w:r w:rsidR="009C6E75">
        <w:rPr>
          <w:rFonts w:asciiTheme="majorHAnsi" w:eastAsia="Times New Roman" w:hAnsiTheme="majorHAnsi" w:cs="Times New Roman"/>
          <w:bCs/>
          <w:color w:val="333333"/>
        </w:rPr>
        <w:t>,</w:t>
      </w:r>
    </w:p>
    <w:p w14:paraId="6E427453" w14:textId="131E79DA" w:rsidR="00DA7269" w:rsidRPr="007A5B00" w:rsidRDefault="00172419" w:rsidP="00C2289F">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(c)</w:t>
      </w:r>
      <w:r w:rsidRPr="007A5B00">
        <w:rPr>
          <w:rFonts w:asciiTheme="majorHAnsi" w:eastAsia="Times New Roman" w:hAnsiTheme="majorHAnsi" w:cs="Times New Roman"/>
          <w:b/>
          <w:bCs/>
          <w:color w:val="333333"/>
        </w:rPr>
        <w:tab/>
      </w:r>
      <w:proofErr w:type="gramStart"/>
      <w:r w:rsidRPr="007A5B00">
        <w:rPr>
          <w:rFonts w:asciiTheme="majorHAnsi" w:eastAsia="Times New Roman" w:hAnsiTheme="majorHAnsi" w:cs="Times New Roman"/>
          <w:bCs/>
          <w:color w:val="333333"/>
        </w:rPr>
        <w:t>former</w:t>
      </w:r>
      <w:proofErr w:type="gramEnd"/>
      <w:r w:rsidRPr="007A5B00">
        <w:rPr>
          <w:rFonts w:asciiTheme="majorHAnsi" w:eastAsia="Times New Roman" w:hAnsiTheme="majorHAnsi" w:cs="Times New Roman"/>
          <w:bCs/>
          <w:color w:val="333333"/>
        </w:rPr>
        <w:t xml:space="preserve"> members of the </w:t>
      </w:r>
      <w:proofErr w:type="spellStart"/>
      <w:r w:rsidRPr="007A5B00">
        <w:rPr>
          <w:rFonts w:asciiTheme="majorHAnsi" w:eastAsia="Times New Roman" w:hAnsiTheme="majorHAnsi" w:cs="Times New Roman"/>
          <w:bCs/>
          <w:color w:val="333333"/>
        </w:rPr>
        <w:t>Defence</w:t>
      </w:r>
      <w:proofErr w:type="spellEnd"/>
      <w:r w:rsidRPr="007A5B00">
        <w:rPr>
          <w:rFonts w:asciiTheme="majorHAnsi" w:eastAsia="Times New Roman" w:hAnsiTheme="majorHAnsi" w:cs="Times New Roman"/>
          <w:bCs/>
          <w:color w:val="333333"/>
        </w:rPr>
        <w:t xml:space="preserve"> Forces or of An Garda Síochána who are present</w:t>
      </w:r>
      <w:r w:rsidR="0035587E" w:rsidRPr="007A5B00">
        <w:rPr>
          <w:rFonts w:asciiTheme="majorHAnsi" w:eastAsia="Times New Roman" w:hAnsiTheme="majorHAnsi" w:cs="Times New Roman"/>
          <w:bCs/>
          <w:color w:val="333333"/>
        </w:rPr>
        <w:t xml:space="preserve"> and not discharging some official function may</w:t>
      </w:r>
      <w:r w:rsidR="00BC1FE1">
        <w:rPr>
          <w:rFonts w:asciiTheme="majorHAnsi" w:eastAsia="Times New Roman" w:hAnsiTheme="majorHAnsi" w:cs="Times New Roman"/>
          <w:bCs/>
          <w:color w:val="333333"/>
        </w:rPr>
        <w:t>,</w:t>
      </w:r>
      <w:r w:rsidR="0035587E" w:rsidRPr="007A5B00">
        <w:rPr>
          <w:rFonts w:asciiTheme="majorHAnsi" w:eastAsia="Times New Roman" w:hAnsiTheme="majorHAnsi" w:cs="Times New Roman"/>
          <w:bCs/>
          <w:color w:val="333333"/>
        </w:rPr>
        <w:t xml:space="preserve"> if practicable,</w:t>
      </w:r>
      <w:r w:rsidR="007C3866" w:rsidRPr="007A5B00">
        <w:rPr>
          <w:rFonts w:asciiTheme="majorHAnsi" w:eastAsia="Times New Roman" w:hAnsiTheme="majorHAnsi" w:cs="Times New Roman"/>
          <w:bCs/>
          <w:color w:val="333333"/>
        </w:rPr>
        <w:t xml:space="preserve"> salute</w:t>
      </w:r>
      <w:r w:rsidRPr="007A5B00">
        <w:rPr>
          <w:rFonts w:asciiTheme="majorHAnsi" w:eastAsia="Times New Roman" w:hAnsiTheme="majorHAnsi" w:cs="Times New Roman"/>
          <w:bCs/>
          <w:color w:val="333333"/>
        </w:rPr>
        <w:t xml:space="preserve"> </w:t>
      </w:r>
      <w:r w:rsidR="007C3866" w:rsidRPr="007A5B00">
        <w:rPr>
          <w:rFonts w:asciiTheme="majorHAnsi" w:eastAsia="Times New Roman" w:hAnsiTheme="majorHAnsi" w:cs="Times New Roman"/>
          <w:bCs/>
          <w:color w:val="333333"/>
        </w:rPr>
        <w:t>throughout the performance</w:t>
      </w:r>
      <w:r w:rsidR="009C6E75">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 xml:space="preserve"> </w:t>
      </w:r>
    </w:p>
    <w:p w14:paraId="06758885" w14:textId="092BA980" w:rsidR="000F2E45" w:rsidRDefault="00172419" w:rsidP="00C2289F">
      <w:pPr>
        <w:spacing w:after="60"/>
        <w:ind w:left="1418" w:hanging="709"/>
        <w:rPr>
          <w:rFonts w:asciiTheme="majorHAnsi" w:eastAsia="Times New Roman" w:hAnsiTheme="majorHAnsi" w:cs="Times New Roman"/>
          <w:bCs/>
          <w:color w:val="333333"/>
        </w:rPr>
      </w:pPr>
      <w:bookmarkStart w:id="4" w:name="b_1_C"/>
      <w:bookmarkEnd w:id="4"/>
      <w:r w:rsidRPr="007A5B00">
        <w:rPr>
          <w:rFonts w:asciiTheme="majorHAnsi" w:eastAsia="Times New Roman" w:hAnsiTheme="majorHAnsi" w:cs="Times New Roman"/>
          <w:bCs/>
          <w:color w:val="333333"/>
        </w:rPr>
        <w:t>(d)</w:t>
      </w:r>
      <w:r w:rsidR="00DA7269" w:rsidRPr="007A5B00">
        <w:rPr>
          <w:rFonts w:asciiTheme="majorHAnsi" w:eastAsia="Times New Roman" w:hAnsiTheme="majorHAnsi" w:cs="Times New Roman"/>
          <w:bCs/>
          <w:color w:val="333333"/>
        </w:rPr>
        <w:tab/>
      </w:r>
      <w:proofErr w:type="gramStart"/>
      <w:r w:rsidR="00DA7269" w:rsidRPr="007A5B00">
        <w:rPr>
          <w:rFonts w:asciiTheme="majorHAnsi" w:eastAsia="Times New Roman" w:hAnsiTheme="majorHAnsi" w:cs="Times New Roman"/>
          <w:bCs/>
          <w:color w:val="333333"/>
        </w:rPr>
        <w:t>all</w:t>
      </w:r>
      <w:proofErr w:type="gramEnd"/>
      <w:r w:rsidR="00DA7269" w:rsidRPr="007A5B00">
        <w:rPr>
          <w:rFonts w:asciiTheme="majorHAnsi" w:eastAsia="Times New Roman" w:hAnsiTheme="majorHAnsi" w:cs="Times New Roman"/>
          <w:bCs/>
          <w:color w:val="333333"/>
        </w:rPr>
        <w:t xml:space="preserve"> persons</w:t>
      </w:r>
      <w:r w:rsidR="00500934" w:rsidRPr="007A5B00">
        <w:rPr>
          <w:rFonts w:asciiTheme="majorHAnsi" w:eastAsia="Times New Roman" w:hAnsiTheme="majorHAnsi" w:cs="Times New Roman"/>
          <w:bCs/>
          <w:color w:val="333333"/>
        </w:rPr>
        <w:t xml:space="preserve"> who are</w:t>
      </w:r>
      <w:r w:rsidR="00DA7269" w:rsidRPr="007A5B00">
        <w:rPr>
          <w:rFonts w:asciiTheme="majorHAnsi" w:eastAsia="Times New Roman" w:hAnsiTheme="majorHAnsi" w:cs="Times New Roman"/>
          <w:bCs/>
          <w:color w:val="333333"/>
        </w:rPr>
        <w:t xml:space="preserve"> present</w:t>
      </w:r>
      <w:r w:rsidR="0035587E" w:rsidRPr="007A5B00">
        <w:rPr>
          <w:rFonts w:asciiTheme="majorHAnsi" w:eastAsia="Times New Roman" w:hAnsiTheme="majorHAnsi" w:cs="Times New Roman"/>
          <w:bCs/>
          <w:color w:val="333333"/>
        </w:rPr>
        <w:t xml:space="preserve"> but are neither saluting nor discharging some official function </w:t>
      </w:r>
      <w:r w:rsidR="00BE2E95" w:rsidRPr="007A5B00">
        <w:rPr>
          <w:rFonts w:asciiTheme="majorHAnsi" w:eastAsia="Times New Roman" w:hAnsiTheme="majorHAnsi" w:cs="Times New Roman"/>
          <w:bCs/>
          <w:color w:val="333333"/>
        </w:rPr>
        <w:t>should, if practicable, remove any headgear and stand at attention</w:t>
      </w:r>
      <w:r w:rsidR="007C3866" w:rsidRPr="007A5B00">
        <w:rPr>
          <w:rFonts w:asciiTheme="majorHAnsi" w:eastAsia="Times New Roman" w:hAnsiTheme="majorHAnsi" w:cs="Times New Roman"/>
          <w:bCs/>
          <w:color w:val="333333"/>
        </w:rPr>
        <w:t xml:space="preserve"> throughout the performance</w:t>
      </w:r>
      <w:r w:rsidR="00596B13">
        <w:rPr>
          <w:rFonts w:asciiTheme="majorHAnsi" w:eastAsia="Times New Roman" w:hAnsiTheme="majorHAnsi" w:cs="Times New Roman"/>
          <w:bCs/>
          <w:color w:val="333333"/>
        </w:rPr>
        <w:t>, and</w:t>
      </w:r>
    </w:p>
    <w:p w14:paraId="7E8D2E06" w14:textId="46EF7FA1" w:rsidR="00596B13" w:rsidRPr="007A5B00" w:rsidRDefault="00596B13" w:rsidP="00C2289F">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(e)</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all</w:t>
      </w:r>
      <w:proofErr w:type="gramEnd"/>
      <w:r w:rsidRPr="00596B13">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Irish citizens</w:t>
      </w:r>
      <w:r w:rsidRPr="00596B13">
        <w:rPr>
          <w:rFonts w:asciiTheme="majorHAnsi" w:eastAsia="Times New Roman" w:hAnsiTheme="majorHAnsi" w:cs="Times New Roman"/>
          <w:bCs/>
          <w:color w:val="333333"/>
        </w:rPr>
        <w:t xml:space="preserve"> are encouraged to sing the Anthem</w:t>
      </w:r>
      <w:r>
        <w:rPr>
          <w:rFonts w:asciiTheme="majorHAnsi" w:eastAsia="Times New Roman" w:hAnsiTheme="majorHAnsi" w:cs="Times New Roman"/>
          <w:bCs/>
          <w:color w:val="333333"/>
        </w:rPr>
        <w:t xml:space="preserve"> when it is being performed.</w:t>
      </w:r>
    </w:p>
    <w:p w14:paraId="15E839BE" w14:textId="77777777" w:rsidR="00596B13" w:rsidRDefault="00500934" w:rsidP="00596B13">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1B1FCB">
        <w:rPr>
          <w:rFonts w:asciiTheme="majorHAnsi" w:eastAsia="Times New Roman" w:hAnsiTheme="majorHAnsi" w:cs="Times New Roman"/>
          <w:bCs/>
          <w:color w:val="333333"/>
        </w:rPr>
        <w:t>11)</w:t>
      </w:r>
      <w:r w:rsidRPr="007A5B00">
        <w:rPr>
          <w:rFonts w:asciiTheme="majorHAnsi" w:eastAsia="Times New Roman" w:hAnsiTheme="majorHAnsi" w:cs="Times New Roman"/>
          <w:bCs/>
          <w:color w:val="333333"/>
        </w:rPr>
        <w:tab/>
      </w:r>
      <w:r w:rsidR="00A02FEC" w:rsidRPr="007A5B00">
        <w:rPr>
          <w:rFonts w:asciiTheme="majorHAnsi" w:eastAsia="Times New Roman" w:hAnsiTheme="majorHAnsi" w:cs="Times New Roman"/>
          <w:bCs/>
          <w:color w:val="333333"/>
        </w:rPr>
        <w:t>T</w:t>
      </w:r>
      <w:r w:rsidRPr="007A5B00">
        <w:rPr>
          <w:rFonts w:asciiTheme="majorHAnsi" w:eastAsia="Times New Roman" w:hAnsiTheme="majorHAnsi" w:cs="Times New Roman"/>
          <w:bCs/>
          <w:color w:val="333333"/>
        </w:rPr>
        <w:t xml:space="preserve">hose </w:t>
      </w:r>
      <w:r w:rsidR="00A02FEC" w:rsidRPr="007A5B00">
        <w:rPr>
          <w:rFonts w:asciiTheme="majorHAnsi" w:eastAsia="Times New Roman" w:hAnsiTheme="majorHAnsi" w:cs="Times New Roman"/>
          <w:bCs/>
          <w:color w:val="333333"/>
        </w:rPr>
        <w:t xml:space="preserve">who are </w:t>
      </w:r>
      <w:r w:rsidRPr="007A5B00">
        <w:rPr>
          <w:rFonts w:asciiTheme="majorHAnsi" w:eastAsia="Times New Roman" w:hAnsiTheme="majorHAnsi" w:cs="Times New Roman"/>
          <w:bCs/>
          <w:color w:val="333333"/>
        </w:rPr>
        <w:t>not present</w:t>
      </w:r>
      <w:r w:rsidR="00B97533" w:rsidRPr="007A5B00">
        <w:rPr>
          <w:rFonts w:asciiTheme="majorHAnsi" w:eastAsia="Times New Roman" w:hAnsiTheme="majorHAnsi" w:cs="Times New Roman"/>
          <w:bCs/>
          <w:color w:val="333333"/>
        </w:rPr>
        <w:t xml:space="preserve"> at a </w:t>
      </w:r>
      <w:r w:rsidR="004063E0" w:rsidRPr="007A5B00">
        <w:rPr>
          <w:rFonts w:asciiTheme="majorHAnsi" w:eastAsia="Times New Roman" w:hAnsiTheme="majorHAnsi" w:cs="Times New Roman"/>
          <w:bCs/>
          <w:color w:val="333333"/>
        </w:rPr>
        <w:t>performance</w:t>
      </w:r>
      <w:r w:rsidR="00BE2E95" w:rsidRPr="007A5B00">
        <w:rPr>
          <w:rFonts w:asciiTheme="majorHAnsi" w:eastAsia="Times New Roman" w:hAnsiTheme="majorHAnsi" w:cs="Times New Roman"/>
          <w:bCs/>
          <w:color w:val="333333"/>
        </w:rPr>
        <w:t xml:space="preserve"> of the Anthem or Salute,</w:t>
      </w:r>
      <w:r w:rsidRPr="007A5B00">
        <w:rPr>
          <w:rFonts w:asciiTheme="majorHAnsi" w:eastAsia="Times New Roman" w:hAnsiTheme="majorHAnsi" w:cs="Times New Roman"/>
          <w:bCs/>
          <w:color w:val="333333"/>
        </w:rPr>
        <w:t xml:space="preserve"> but </w:t>
      </w:r>
      <w:r w:rsidR="00A02FEC" w:rsidRPr="007A5B00">
        <w:rPr>
          <w:rFonts w:asciiTheme="majorHAnsi" w:eastAsia="Times New Roman" w:hAnsiTheme="majorHAnsi" w:cs="Times New Roman"/>
          <w:bCs/>
          <w:color w:val="333333"/>
        </w:rPr>
        <w:t>who are instead receiving an electronic communication thereof</w:t>
      </w:r>
      <w:r w:rsidR="00B50218">
        <w:rPr>
          <w:rFonts w:asciiTheme="majorHAnsi" w:eastAsia="Times New Roman" w:hAnsiTheme="majorHAnsi" w:cs="Times New Roman"/>
          <w:bCs/>
          <w:color w:val="333333"/>
        </w:rPr>
        <w:t>,</w:t>
      </w:r>
      <w:r w:rsidR="00A02FEC" w:rsidRPr="007A5B00">
        <w:rPr>
          <w:rFonts w:asciiTheme="majorHAnsi" w:eastAsia="Times New Roman" w:hAnsiTheme="majorHAnsi" w:cs="Times New Roman"/>
          <w:bCs/>
          <w:color w:val="333333"/>
        </w:rPr>
        <w:t xml:space="preserve"> </w:t>
      </w:r>
      <w:r w:rsidR="00BE2E95" w:rsidRPr="007A5B00">
        <w:rPr>
          <w:rFonts w:asciiTheme="majorHAnsi" w:eastAsia="Times New Roman" w:hAnsiTheme="majorHAnsi" w:cs="Times New Roman"/>
          <w:bCs/>
          <w:color w:val="333333"/>
        </w:rPr>
        <w:t>should</w:t>
      </w:r>
      <w:r w:rsidR="00033114">
        <w:rPr>
          <w:rFonts w:asciiTheme="majorHAnsi" w:eastAsia="Times New Roman" w:hAnsiTheme="majorHAnsi" w:cs="Times New Roman"/>
          <w:bCs/>
          <w:color w:val="333333"/>
        </w:rPr>
        <w:t xml:space="preserve"> of course</w:t>
      </w:r>
      <w:r w:rsidR="00BE2E95" w:rsidRPr="007A5B00">
        <w:rPr>
          <w:rFonts w:asciiTheme="majorHAnsi" w:eastAsia="Times New Roman" w:hAnsiTheme="majorHAnsi" w:cs="Times New Roman"/>
          <w:bCs/>
          <w:color w:val="333333"/>
        </w:rPr>
        <w:t xml:space="preserve"> </w:t>
      </w:r>
      <w:r w:rsidR="001343C4" w:rsidRPr="007A5B00">
        <w:rPr>
          <w:rFonts w:asciiTheme="majorHAnsi" w:eastAsia="Times New Roman" w:hAnsiTheme="majorHAnsi" w:cs="Times New Roman"/>
          <w:bCs/>
          <w:color w:val="333333"/>
        </w:rPr>
        <w:t xml:space="preserve">treat the Anthem or Salute with respect and dignity but </w:t>
      </w:r>
      <w:r w:rsidRPr="007A5B00">
        <w:rPr>
          <w:rFonts w:asciiTheme="majorHAnsi" w:eastAsia="Times New Roman" w:hAnsiTheme="majorHAnsi" w:cs="Times New Roman"/>
          <w:bCs/>
          <w:color w:val="333333"/>
        </w:rPr>
        <w:t xml:space="preserve">need </w:t>
      </w:r>
      <w:r w:rsidR="0044025D" w:rsidRPr="007A5B00">
        <w:rPr>
          <w:rFonts w:asciiTheme="majorHAnsi" w:eastAsia="Times New Roman" w:hAnsiTheme="majorHAnsi" w:cs="Times New Roman"/>
          <w:bCs/>
          <w:color w:val="333333"/>
        </w:rPr>
        <w:t>neither</w:t>
      </w:r>
      <w:r w:rsidRPr="007A5B00">
        <w:rPr>
          <w:rFonts w:asciiTheme="majorHAnsi" w:eastAsia="Times New Roman" w:hAnsiTheme="majorHAnsi" w:cs="Times New Roman"/>
          <w:bCs/>
          <w:color w:val="333333"/>
        </w:rPr>
        <w:t xml:space="preserve"> salute </w:t>
      </w:r>
      <w:r w:rsidR="0044025D" w:rsidRPr="007A5B00">
        <w:rPr>
          <w:rFonts w:asciiTheme="majorHAnsi" w:eastAsia="Times New Roman" w:hAnsiTheme="majorHAnsi" w:cs="Times New Roman"/>
          <w:bCs/>
          <w:color w:val="333333"/>
        </w:rPr>
        <w:t>n</w:t>
      </w:r>
      <w:r w:rsidRPr="007A5B00">
        <w:rPr>
          <w:rFonts w:asciiTheme="majorHAnsi" w:eastAsia="Times New Roman" w:hAnsiTheme="majorHAnsi" w:cs="Times New Roman"/>
          <w:bCs/>
          <w:color w:val="333333"/>
        </w:rPr>
        <w:t xml:space="preserve">or stand </w:t>
      </w:r>
      <w:r w:rsidR="007C3866" w:rsidRPr="007A5B00">
        <w:rPr>
          <w:rFonts w:asciiTheme="majorHAnsi" w:eastAsia="Times New Roman" w:hAnsiTheme="majorHAnsi" w:cs="Times New Roman"/>
          <w:bCs/>
          <w:color w:val="333333"/>
        </w:rPr>
        <w:t>at</w:t>
      </w:r>
      <w:r w:rsidRPr="007A5B00">
        <w:rPr>
          <w:rFonts w:asciiTheme="majorHAnsi" w:eastAsia="Times New Roman" w:hAnsiTheme="majorHAnsi" w:cs="Times New Roman"/>
          <w:bCs/>
          <w:color w:val="333333"/>
        </w:rPr>
        <w:t xml:space="preserve"> attention</w:t>
      </w:r>
      <w:r w:rsidR="00596B13">
        <w:rPr>
          <w:rFonts w:asciiTheme="majorHAnsi" w:eastAsia="Times New Roman" w:hAnsiTheme="majorHAnsi" w:cs="Times New Roman"/>
          <w:bCs/>
          <w:color w:val="333333"/>
        </w:rPr>
        <w:t xml:space="preserve">, and need not </w:t>
      </w:r>
      <w:r w:rsidR="00596B13" w:rsidRPr="00596B13">
        <w:rPr>
          <w:rFonts w:asciiTheme="majorHAnsi" w:eastAsia="Times New Roman" w:hAnsiTheme="majorHAnsi" w:cs="Times New Roman"/>
          <w:bCs/>
          <w:color w:val="333333"/>
        </w:rPr>
        <w:t>sing the Anthem</w:t>
      </w:r>
      <w:r w:rsidR="00596B13">
        <w:rPr>
          <w:rFonts w:asciiTheme="majorHAnsi" w:eastAsia="Times New Roman" w:hAnsiTheme="majorHAnsi" w:cs="Times New Roman"/>
          <w:bCs/>
          <w:color w:val="333333"/>
        </w:rPr>
        <w:t xml:space="preserve"> if it is being performed.</w:t>
      </w:r>
    </w:p>
    <w:p w14:paraId="119E6153" w14:textId="4BA3A3B3" w:rsidR="00596B13" w:rsidRPr="007A5B00" w:rsidRDefault="00596B13" w:rsidP="00596B13">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(12)</w:t>
      </w:r>
      <w:r>
        <w:rPr>
          <w:rFonts w:asciiTheme="majorHAnsi" w:eastAsia="Times New Roman" w:hAnsiTheme="majorHAnsi" w:cs="Times New Roman"/>
          <w:bCs/>
          <w:color w:val="333333"/>
        </w:rPr>
        <w:tab/>
      </w:r>
      <w:r w:rsidRPr="00596B13">
        <w:rPr>
          <w:rFonts w:asciiTheme="majorHAnsi" w:eastAsia="Times New Roman" w:hAnsiTheme="majorHAnsi" w:cs="Times New Roman"/>
          <w:bCs/>
          <w:color w:val="333333"/>
        </w:rPr>
        <w:t xml:space="preserve">When the Anthem is </w:t>
      </w:r>
      <w:r>
        <w:rPr>
          <w:rFonts w:asciiTheme="majorHAnsi" w:eastAsia="Times New Roman" w:hAnsiTheme="majorHAnsi" w:cs="Times New Roman"/>
          <w:bCs/>
          <w:color w:val="333333"/>
        </w:rPr>
        <w:t>preformed</w:t>
      </w:r>
      <w:r w:rsidRPr="00596B13">
        <w:rPr>
          <w:rFonts w:asciiTheme="majorHAnsi" w:eastAsia="Times New Roman" w:hAnsiTheme="majorHAnsi" w:cs="Times New Roman"/>
          <w:bCs/>
          <w:color w:val="333333"/>
        </w:rPr>
        <w:t xml:space="preserve"> at the same </w:t>
      </w:r>
      <w:r>
        <w:rPr>
          <w:rFonts w:asciiTheme="majorHAnsi" w:eastAsia="Times New Roman" w:hAnsiTheme="majorHAnsi" w:cs="Times New Roman"/>
          <w:bCs/>
          <w:color w:val="333333"/>
        </w:rPr>
        <w:t>occasion</w:t>
      </w:r>
      <w:r w:rsidRPr="00596B13">
        <w:rPr>
          <w:rFonts w:asciiTheme="majorHAnsi" w:eastAsia="Times New Roman" w:hAnsiTheme="majorHAnsi" w:cs="Times New Roman"/>
          <w:bCs/>
          <w:color w:val="333333"/>
        </w:rPr>
        <w:t xml:space="preserve"> as the anthem of another nation, </w:t>
      </w:r>
      <w:r>
        <w:rPr>
          <w:rFonts w:asciiTheme="majorHAnsi" w:eastAsia="Times New Roman" w:hAnsiTheme="majorHAnsi" w:cs="Times New Roman"/>
          <w:bCs/>
          <w:color w:val="333333"/>
        </w:rPr>
        <w:t>the anthem of the other nation should normally be performed first</w:t>
      </w:r>
      <w:r w:rsidRPr="00596B13">
        <w:rPr>
          <w:rFonts w:asciiTheme="majorHAnsi" w:eastAsia="Times New Roman" w:hAnsiTheme="majorHAnsi" w:cs="Times New Roman"/>
          <w:bCs/>
          <w:color w:val="333333"/>
        </w:rPr>
        <w:t>.</w:t>
      </w:r>
    </w:p>
    <w:p w14:paraId="0C9E6CF7" w14:textId="77777777" w:rsidR="00AB6459" w:rsidRDefault="00AB6459" w:rsidP="00AB6459">
      <w:pPr>
        <w:spacing w:after="60"/>
        <w:ind w:left="709" w:hanging="709"/>
        <w:rPr>
          <w:rFonts w:asciiTheme="majorHAnsi" w:eastAsia="Times New Roman" w:hAnsiTheme="majorHAnsi" w:cs="Times New Roman"/>
          <w:bCs/>
          <w:color w:val="333333"/>
        </w:rPr>
      </w:pPr>
    </w:p>
    <w:p w14:paraId="53D394F5" w14:textId="71B00CB4" w:rsidR="00AB6459" w:rsidRDefault="00AB6459" w:rsidP="00596B13">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
          <w:bCs/>
          <w:color w:val="333333"/>
        </w:rPr>
        <w:t>6</w:t>
      </w:r>
      <w:r w:rsidRPr="007A5B00">
        <w:rPr>
          <w:rFonts w:asciiTheme="majorHAnsi" w:eastAsia="Times New Roman" w:hAnsiTheme="majorHAnsi" w:cs="Times New Roman"/>
          <w:b/>
          <w:bCs/>
          <w:color w:val="333333"/>
        </w:rPr>
        <w:t>.</w:t>
      </w:r>
      <w:r>
        <w:rPr>
          <w:rFonts w:asciiTheme="majorHAnsi" w:eastAsia="Times New Roman" w:hAnsiTheme="majorHAnsi" w:cs="Times New Roman"/>
          <w:b/>
          <w:bCs/>
          <w:color w:val="333333"/>
        </w:rPr>
        <w:t xml:space="preserve"> </w:t>
      </w:r>
      <w:r w:rsidR="009C6E75">
        <w:rPr>
          <w:rFonts w:asciiTheme="majorHAnsi" w:eastAsia="Times New Roman" w:hAnsiTheme="majorHAnsi" w:cs="Times New Roman"/>
          <w:b/>
          <w:bCs/>
          <w:color w:val="333333"/>
        </w:rPr>
        <w:t>Liability</w:t>
      </w:r>
    </w:p>
    <w:p w14:paraId="03DF6CB5" w14:textId="0B0379E6" w:rsidR="00AB6459" w:rsidRDefault="00AB6459" w:rsidP="00AB6459">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w:t>
      </w:r>
      <w:r>
        <w:rPr>
          <w:rFonts w:asciiTheme="majorHAnsi" w:eastAsia="Times New Roman" w:hAnsiTheme="majorHAnsi" w:cs="Times New Roman"/>
          <w:bCs/>
          <w:color w:val="333333"/>
        </w:rPr>
        <w:tab/>
      </w:r>
      <w:r w:rsidRPr="00033114">
        <w:rPr>
          <w:rFonts w:asciiTheme="majorHAnsi" w:eastAsia="Times New Roman" w:hAnsiTheme="majorHAnsi" w:cs="Times New Roman"/>
          <w:bCs/>
          <w:color w:val="333333"/>
        </w:rPr>
        <w:t xml:space="preserve">The principles of </w:t>
      </w:r>
      <w:r>
        <w:rPr>
          <w:rFonts w:asciiTheme="majorHAnsi" w:eastAsia="Times New Roman" w:hAnsiTheme="majorHAnsi" w:cs="Times New Roman"/>
          <w:bCs/>
          <w:color w:val="333333"/>
        </w:rPr>
        <w:t>respect and dignity</w:t>
      </w:r>
      <w:r w:rsidRPr="00033114">
        <w:rPr>
          <w:rFonts w:asciiTheme="majorHAnsi" w:eastAsia="Times New Roman" w:hAnsiTheme="majorHAnsi" w:cs="Times New Roman"/>
          <w:bCs/>
          <w:color w:val="333333"/>
        </w:rPr>
        <w:t xml:space="preserve"> set forth in </w:t>
      </w:r>
      <w:r>
        <w:rPr>
          <w:rFonts w:asciiTheme="majorHAnsi" w:eastAsia="Times New Roman" w:hAnsiTheme="majorHAnsi" w:cs="Times New Roman"/>
          <w:bCs/>
          <w:color w:val="333333"/>
        </w:rPr>
        <w:t xml:space="preserve">section </w:t>
      </w:r>
      <w:r w:rsidR="009C6E75">
        <w:rPr>
          <w:rFonts w:asciiTheme="majorHAnsi" w:eastAsia="Times New Roman" w:hAnsiTheme="majorHAnsi" w:cs="Times New Roman"/>
          <w:bCs/>
          <w:color w:val="333333"/>
        </w:rPr>
        <w:t>5</w:t>
      </w:r>
      <w:r w:rsidRPr="00033114">
        <w:rPr>
          <w:rFonts w:asciiTheme="majorHAnsi" w:eastAsia="Times New Roman" w:hAnsiTheme="majorHAnsi" w:cs="Times New Roman"/>
          <w:bCs/>
          <w:color w:val="333333"/>
        </w:rPr>
        <w:t xml:space="preserve"> are intended</w:t>
      </w:r>
      <w:r w:rsidR="00BE2FAE">
        <w:rPr>
          <w:rFonts w:asciiTheme="majorHAnsi" w:eastAsia="Times New Roman" w:hAnsiTheme="majorHAnsi" w:cs="Times New Roman"/>
          <w:bCs/>
          <w:color w:val="333333"/>
        </w:rPr>
        <w:t xml:space="preserve"> only</w:t>
      </w:r>
      <w:r w:rsidRPr="00033114">
        <w:rPr>
          <w:rFonts w:asciiTheme="majorHAnsi" w:eastAsia="Times New Roman" w:hAnsiTheme="majorHAnsi" w:cs="Times New Roman"/>
          <w:bCs/>
          <w:color w:val="333333"/>
        </w:rPr>
        <w:t xml:space="preserve"> for the general guidance of the </w:t>
      </w:r>
      <w:r>
        <w:rPr>
          <w:rFonts w:asciiTheme="majorHAnsi" w:eastAsia="Times New Roman" w:hAnsiTheme="majorHAnsi" w:cs="Times New Roman"/>
          <w:bCs/>
          <w:color w:val="333333"/>
        </w:rPr>
        <w:t>People</w:t>
      </w:r>
      <w:r>
        <w:rPr>
          <w:rFonts w:asciiTheme="majorHAnsi" w:eastAsia="Times New Roman" w:hAnsiTheme="majorHAnsi" w:cs="Times New Roman"/>
          <w:color w:val="333333"/>
          <w:shd w:val="clear" w:color="auto" w:fill="FFFFFF"/>
        </w:rPr>
        <w:t>, and it is</w:t>
      </w:r>
      <w:r w:rsidRPr="007A5B00">
        <w:rPr>
          <w:rFonts w:asciiTheme="majorHAnsi" w:eastAsia="Times New Roman" w:hAnsiTheme="majorHAnsi" w:cs="Times New Roman"/>
          <w:color w:val="333333"/>
          <w:shd w:val="clear" w:color="auto" w:fill="FFFFFF"/>
        </w:rPr>
        <w:t xml:space="preserve"> </w:t>
      </w:r>
      <w:r w:rsidR="00B24BC7">
        <w:rPr>
          <w:rFonts w:asciiTheme="majorHAnsi" w:eastAsia="Times New Roman" w:hAnsiTheme="majorHAnsi" w:cs="Times New Roman"/>
          <w:color w:val="333333"/>
          <w:shd w:val="clear" w:color="auto" w:fill="FFFFFF"/>
        </w:rPr>
        <w:t xml:space="preserve">therefore </w:t>
      </w:r>
      <w:r w:rsidRPr="007A5B00">
        <w:rPr>
          <w:rFonts w:asciiTheme="majorHAnsi" w:eastAsia="Times New Roman" w:hAnsiTheme="majorHAnsi" w:cs="Times New Roman"/>
          <w:color w:val="333333"/>
          <w:shd w:val="clear" w:color="auto" w:fill="FFFFFF"/>
        </w:rPr>
        <w:t>left to the</w:t>
      </w:r>
      <w:r w:rsidR="001B1FCB">
        <w:rPr>
          <w:rFonts w:asciiTheme="majorHAnsi" w:eastAsia="Times New Roman" w:hAnsiTheme="majorHAnsi" w:cs="Times New Roman"/>
          <w:color w:val="333333"/>
          <w:shd w:val="clear" w:color="auto" w:fill="FFFFFF"/>
        </w:rPr>
        <w:t>ir</w:t>
      </w:r>
      <w:r w:rsidRPr="007A5B00">
        <w:rPr>
          <w:rFonts w:asciiTheme="majorHAnsi" w:eastAsia="Times New Roman" w:hAnsiTheme="majorHAnsi" w:cs="Times New Roman"/>
          <w:color w:val="333333"/>
          <w:shd w:val="clear" w:color="auto" w:fill="FFFFFF"/>
        </w:rPr>
        <w:t xml:space="preserve"> good sense not to indulge in disrespectful or undignified</w:t>
      </w:r>
      <w:r w:rsidR="009C6E75">
        <w:rPr>
          <w:rFonts w:asciiTheme="majorHAnsi" w:eastAsia="Times New Roman" w:hAnsiTheme="majorHAnsi" w:cs="Times New Roman"/>
          <w:color w:val="333333"/>
          <w:shd w:val="clear" w:color="auto" w:fill="FFFFFF"/>
        </w:rPr>
        <w:t xml:space="preserve"> performances</w:t>
      </w:r>
      <w:r>
        <w:rPr>
          <w:rFonts w:asciiTheme="majorHAnsi" w:eastAsia="Times New Roman" w:hAnsiTheme="majorHAnsi" w:cs="Times New Roman"/>
          <w:color w:val="333333"/>
          <w:shd w:val="clear" w:color="auto" w:fill="FFFFFF"/>
        </w:rPr>
        <w:t xml:space="preserve"> or</w:t>
      </w:r>
      <w:r w:rsidRPr="007A5B00">
        <w:rPr>
          <w:rFonts w:asciiTheme="majorHAnsi" w:eastAsia="Times New Roman" w:hAnsiTheme="majorHAnsi" w:cs="Times New Roman"/>
          <w:color w:val="333333"/>
          <w:shd w:val="clear" w:color="auto" w:fill="FFFFFF"/>
        </w:rPr>
        <w:t xml:space="preserve"> </w:t>
      </w:r>
      <w:r w:rsidR="009C6E75">
        <w:rPr>
          <w:rFonts w:asciiTheme="majorHAnsi" w:eastAsia="Times New Roman" w:hAnsiTheme="majorHAnsi" w:cs="Times New Roman"/>
          <w:color w:val="333333"/>
          <w:shd w:val="clear" w:color="auto" w:fill="FFFFFF"/>
        </w:rPr>
        <w:t>treatment</w:t>
      </w:r>
      <w:r w:rsidRPr="007A5B00">
        <w:rPr>
          <w:rFonts w:asciiTheme="majorHAnsi" w:eastAsia="Times New Roman" w:hAnsiTheme="majorHAnsi" w:cs="Times New Roman"/>
          <w:color w:val="333333"/>
          <w:shd w:val="clear" w:color="auto" w:fill="FFFFFF"/>
        </w:rPr>
        <w:t xml:space="preserve"> of </w:t>
      </w:r>
      <w:r w:rsidRPr="007A5B00">
        <w:rPr>
          <w:rFonts w:asciiTheme="majorHAnsi" w:eastAsia="Times New Roman" w:hAnsiTheme="majorHAnsi" w:cs="Times New Roman"/>
          <w:bCs/>
          <w:color w:val="333333"/>
        </w:rPr>
        <w:t>the Anthem or Salute</w:t>
      </w:r>
      <w:r w:rsidR="009C6E75">
        <w:rPr>
          <w:rFonts w:asciiTheme="majorHAnsi" w:eastAsia="Times New Roman" w:hAnsiTheme="majorHAnsi" w:cs="Times New Roman"/>
          <w:bCs/>
          <w:color w:val="333333"/>
        </w:rPr>
        <w:t>.</w:t>
      </w:r>
    </w:p>
    <w:p w14:paraId="66F0BB6A" w14:textId="524BB8BE" w:rsidR="00752B52" w:rsidRDefault="00AB6459" w:rsidP="00752B52">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(2)</w:t>
      </w:r>
      <w:r>
        <w:rPr>
          <w:rFonts w:asciiTheme="majorHAnsi" w:eastAsia="Times New Roman" w:hAnsiTheme="majorHAnsi" w:cs="Times New Roman"/>
          <w:bCs/>
          <w:color w:val="333333"/>
        </w:rPr>
        <w:tab/>
      </w:r>
      <w:r w:rsidR="00752B52">
        <w:rPr>
          <w:rFonts w:asciiTheme="majorHAnsi" w:eastAsia="Times New Roman" w:hAnsiTheme="majorHAnsi" w:cs="Times New Roman"/>
          <w:bCs/>
          <w:color w:val="333333"/>
        </w:rPr>
        <w:t>Subject to sections 7, 8 and 9—</w:t>
      </w:r>
    </w:p>
    <w:p w14:paraId="240EE952" w14:textId="68F5DE3A" w:rsidR="00752B52" w:rsidRDefault="00752B52" w:rsidP="00752B52">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the</w:t>
      </w:r>
      <w:proofErr w:type="gramEnd"/>
      <w:r>
        <w:rPr>
          <w:rFonts w:asciiTheme="majorHAnsi" w:eastAsia="Times New Roman" w:hAnsiTheme="majorHAnsi" w:cs="Times New Roman"/>
          <w:bCs/>
          <w:color w:val="333333"/>
        </w:rPr>
        <w:t xml:space="preserve"> </w:t>
      </w:r>
      <w:r w:rsidRPr="00033114">
        <w:rPr>
          <w:rFonts w:asciiTheme="majorHAnsi" w:eastAsia="Times New Roman" w:hAnsiTheme="majorHAnsi" w:cs="Times New Roman"/>
          <w:bCs/>
          <w:color w:val="333333"/>
        </w:rPr>
        <w:t xml:space="preserve">principles of </w:t>
      </w:r>
      <w:r>
        <w:rPr>
          <w:rFonts w:asciiTheme="majorHAnsi" w:eastAsia="Times New Roman" w:hAnsiTheme="majorHAnsi" w:cs="Times New Roman"/>
          <w:bCs/>
          <w:color w:val="333333"/>
        </w:rPr>
        <w:t>respect and dignity</w:t>
      </w:r>
      <w:r w:rsidRPr="00033114">
        <w:rPr>
          <w:rFonts w:asciiTheme="majorHAnsi" w:eastAsia="Times New Roman" w:hAnsiTheme="majorHAnsi" w:cs="Times New Roman"/>
          <w:bCs/>
          <w:color w:val="333333"/>
        </w:rPr>
        <w:t xml:space="preserve"> set forth in </w:t>
      </w:r>
      <w:r>
        <w:rPr>
          <w:rFonts w:asciiTheme="majorHAnsi" w:eastAsia="Times New Roman" w:hAnsiTheme="majorHAnsi" w:cs="Times New Roman"/>
          <w:bCs/>
          <w:color w:val="333333"/>
        </w:rPr>
        <w:t xml:space="preserve">section 5 shall not be </w:t>
      </w:r>
      <w:proofErr w:type="spellStart"/>
      <w:r w:rsidRPr="00033114">
        <w:rPr>
          <w:rFonts w:asciiTheme="majorHAnsi" w:eastAsia="Times New Roman" w:hAnsiTheme="majorHAnsi" w:cs="Times New Roman"/>
          <w:bCs/>
          <w:color w:val="333333"/>
        </w:rPr>
        <w:t>cogni</w:t>
      </w:r>
      <w:r>
        <w:rPr>
          <w:rFonts w:asciiTheme="majorHAnsi" w:eastAsia="Times New Roman" w:hAnsiTheme="majorHAnsi" w:cs="Times New Roman"/>
          <w:bCs/>
          <w:color w:val="333333"/>
        </w:rPr>
        <w:t>sable</w:t>
      </w:r>
      <w:proofErr w:type="spellEnd"/>
      <w:r>
        <w:rPr>
          <w:rFonts w:asciiTheme="majorHAnsi" w:eastAsia="Times New Roman" w:hAnsiTheme="majorHAnsi" w:cs="Times New Roman"/>
          <w:bCs/>
          <w:color w:val="333333"/>
        </w:rPr>
        <w:t xml:space="preserve"> by any Court, and there </w:t>
      </w:r>
      <w:r w:rsidR="00AB6459">
        <w:rPr>
          <w:rFonts w:asciiTheme="majorHAnsi" w:eastAsia="Times New Roman" w:hAnsiTheme="majorHAnsi" w:cs="Times New Roman"/>
          <w:bCs/>
          <w:color w:val="333333"/>
        </w:rPr>
        <w:t xml:space="preserve">shall be </w:t>
      </w:r>
      <w:r w:rsidR="002C3298">
        <w:rPr>
          <w:rFonts w:asciiTheme="majorHAnsi" w:eastAsia="Times New Roman" w:hAnsiTheme="majorHAnsi" w:cs="Times New Roman"/>
          <w:bCs/>
          <w:color w:val="333333"/>
        </w:rPr>
        <w:t>]</w:t>
      </w:r>
      <w:r w:rsidR="00AB6459">
        <w:rPr>
          <w:rFonts w:asciiTheme="majorHAnsi" w:eastAsia="Times New Roman" w:hAnsiTheme="majorHAnsi" w:cs="Times New Roman"/>
          <w:bCs/>
          <w:color w:val="333333"/>
        </w:rPr>
        <w:t xml:space="preserve"> absolutely no </w:t>
      </w:r>
      <w:r w:rsidR="00C30D1B" w:rsidRPr="00845A00">
        <w:rPr>
          <w:rFonts w:asciiTheme="majorHAnsi" w:eastAsia="Times New Roman" w:hAnsiTheme="majorHAnsi" w:cs="Times New Roman"/>
          <w:bCs/>
          <w:color w:val="333333"/>
        </w:rPr>
        <w:t>sanction</w:t>
      </w:r>
      <w:r w:rsidR="00C30D1B">
        <w:rPr>
          <w:rFonts w:asciiTheme="majorHAnsi" w:eastAsia="Times New Roman" w:hAnsiTheme="majorHAnsi" w:cs="Times New Roman"/>
          <w:bCs/>
          <w:color w:val="333333"/>
        </w:rPr>
        <w:t>, liability</w:t>
      </w:r>
      <w:r w:rsidR="00C30D1B" w:rsidRPr="00845A00">
        <w:rPr>
          <w:rFonts w:asciiTheme="majorHAnsi" w:eastAsia="Times New Roman" w:hAnsiTheme="majorHAnsi" w:cs="Times New Roman"/>
          <w:bCs/>
          <w:color w:val="333333"/>
        </w:rPr>
        <w:t xml:space="preserve"> or penalty </w:t>
      </w:r>
      <w:r w:rsidR="00AB6459">
        <w:rPr>
          <w:rFonts w:asciiTheme="majorHAnsi" w:eastAsia="Times New Roman" w:hAnsiTheme="majorHAnsi" w:cs="Times New Roman"/>
          <w:bCs/>
          <w:color w:val="333333"/>
        </w:rPr>
        <w:t xml:space="preserve">whatsoever for breach of the </w:t>
      </w:r>
      <w:r w:rsidR="00AB6459" w:rsidRPr="00033114">
        <w:rPr>
          <w:rFonts w:asciiTheme="majorHAnsi" w:eastAsia="Times New Roman" w:hAnsiTheme="majorHAnsi" w:cs="Times New Roman"/>
          <w:bCs/>
          <w:color w:val="333333"/>
        </w:rPr>
        <w:t xml:space="preserve">principles of </w:t>
      </w:r>
      <w:r w:rsidR="00AB6459">
        <w:rPr>
          <w:rFonts w:asciiTheme="majorHAnsi" w:eastAsia="Times New Roman" w:hAnsiTheme="majorHAnsi" w:cs="Times New Roman"/>
          <w:bCs/>
          <w:color w:val="333333"/>
        </w:rPr>
        <w:t>respect and dignity</w:t>
      </w:r>
      <w:r w:rsidR="00AB6459" w:rsidRPr="00033114">
        <w:rPr>
          <w:rFonts w:asciiTheme="majorHAnsi" w:eastAsia="Times New Roman" w:hAnsiTheme="majorHAnsi" w:cs="Times New Roman"/>
          <w:bCs/>
          <w:color w:val="333333"/>
        </w:rPr>
        <w:t xml:space="preserve"> set forth in </w:t>
      </w:r>
      <w:r w:rsidR="00AB6459">
        <w:rPr>
          <w:rFonts w:asciiTheme="majorHAnsi" w:eastAsia="Times New Roman" w:hAnsiTheme="majorHAnsi" w:cs="Times New Roman"/>
          <w:bCs/>
          <w:color w:val="333333"/>
        </w:rPr>
        <w:t xml:space="preserve">section </w:t>
      </w:r>
      <w:r w:rsidR="009C6E75">
        <w:rPr>
          <w:rFonts w:asciiTheme="majorHAnsi" w:eastAsia="Times New Roman" w:hAnsiTheme="majorHAnsi" w:cs="Times New Roman"/>
          <w:bCs/>
          <w:color w:val="333333"/>
        </w:rPr>
        <w:t>5</w:t>
      </w:r>
      <w:r>
        <w:rPr>
          <w:rFonts w:asciiTheme="majorHAnsi" w:eastAsia="Times New Roman" w:hAnsiTheme="majorHAnsi" w:cs="Times New Roman"/>
          <w:bCs/>
          <w:color w:val="333333"/>
        </w:rPr>
        <w:t>, and</w:t>
      </w:r>
    </w:p>
    <w:p w14:paraId="37BD44E0" w14:textId="1EAB0C48" w:rsidR="00AB6459" w:rsidRDefault="00752B52" w:rsidP="00752B52">
      <w:pPr>
        <w:keepNext/>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in</w:t>
      </w:r>
      <w:proofErr w:type="gramEnd"/>
      <w:r>
        <w:rPr>
          <w:rFonts w:asciiTheme="majorHAnsi" w:eastAsia="Times New Roman" w:hAnsiTheme="majorHAnsi" w:cs="Times New Roman"/>
          <w:bCs/>
          <w:color w:val="333333"/>
        </w:rPr>
        <w:t xml:space="preserve"> particular, </w:t>
      </w:r>
      <w:r w:rsidR="00B24BC7">
        <w:rPr>
          <w:rFonts w:asciiTheme="majorHAnsi" w:eastAsia="Times New Roman" w:hAnsiTheme="majorHAnsi" w:cs="Times New Roman"/>
          <w:bCs/>
          <w:color w:val="333333"/>
        </w:rPr>
        <w:t>n</w:t>
      </w:r>
      <w:r w:rsidR="009C6E75">
        <w:rPr>
          <w:rFonts w:asciiTheme="majorHAnsi" w:eastAsia="Times New Roman" w:hAnsiTheme="majorHAnsi" w:cs="Times New Roman"/>
          <w:bCs/>
          <w:color w:val="333333"/>
        </w:rPr>
        <w:t>othing in section</w:t>
      </w:r>
      <w:r w:rsidR="00AB6459">
        <w:rPr>
          <w:rFonts w:asciiTheme="majorHAnsi" w:eastAsia="Times New Roman" w:hAnsiTheme="majorHAnsi" w:cs="Times New Roman"/>
          <w:bCs/>
          <w:color w:val="333333"/>
        </w:rPr>
        <w:t xml:space="preserve"> </w:t>
      </w:r>
      <w:r w:rsidR="009C6E75">
        <w:rPr>
          <w:rFonts w:asciiTheme="majorHAnsi" w:eastAsia="Times New Roman" w:hAnsiTheme="majorHAnsi" w:cs="Times New Roman"/>
          <w:bCs/>
          <w:color w:val="333333"/>
        </w:rPr>
        <w:t>5</w:t>
      </w:r>
      <w:r w:rsidR="00AB6459">
        <w:rPr>
          <w:rFonts w:asciiTheme="majorHAnsi" w:eastAsia="Times New Roman" w:hAnsiTheme="majorHAnsi" w:cs="Times New Roman"/>
          <w:bCs/>
          <w:color w:val="333333"/>
        </w:rPr>
        <w:t xml:space="preserve"> shall</w:t>
      </w:r>
      <w:r w:rsidR="00225127" w:rsidRPr="007A5B00">
        <w:rPr>
          <w:rFonts w:asciiTheme="majorHAnsi" w:eastAsia="Times New Roman" w:hAnsiTheme="majorHAnsi" w:cs="Times New Roman"/>
          <w:bCs/>
          <w:color w:val="333333"/>
        </w:rPr>
        <w:t>—</w:t>
      </w:r>
    </w:p>
    <w:p w14:paraId="6031B2A5" w14:textId="41BCB27F" w:rsidR="00AB6459" w:rsidRDefault="00AB6459" w:rsidP="00752B52">
      <w:pPr>
        <w:spacing w:after="60"/>
        <w:ind w:left="2127"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w:t>
      </w:r>
      <w:proofErr w:type="spellStart"/>
      <w:r w:rsidR="00752B52">
        <w:rPr>
          <w:rFonts w:asciiTheme="majorHAnsi" w:eastAsia="Times New Roman" w:hAnsiTheme="majorHAnsi" w:cs="Times New Roman"/>
          <w:bCs/>
          <w:color w:val="333333"/>
        </w:rPr>
        <w:t>i</w:t>
      </w:r>
      <w:proofErr w:type="spellEnd"/>
      <w:r>
        <w:rPr>
          <w:rFonts w:asciiTheme="majorHAnsi" w:eastAsia="Times New Roman" w:hAnsiTheme="majorHAnsi" w:cs="Times New Roman"/>
          <w:bCs/>
          <w:color w:val="333333"/>
        </w:rPr>
        <w:t>)</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be</w:t>
      </w:r>
      <w:proofErr w:type="gramEnd"/>
      <w:r>
        <w:rPr>
          <w:rFonts w:asciiTheme="majorHAnsi" w:eastAsia="Times New Roman" w:hAnsiTheme="majorHAnsi" w:cs="Times New Roman"/>
          <w:bCs/>
          <w:color w:val="333333"/>
        </w:rPr>
        <w:t xml:space="preserve"> construed to give rise to any criminal liability, or </w:t>
      </w:r>
    </w:p>
    <w:p w14:paraId="713096AB" w14:textId="69158624" w:rsidR="00033114" w:rsidRPr="007A5B00" w:rsidRDefault="00752B52" w:rsidP="00752B52">
      <w:pPr>
        <w:spacing w:after="60"/>
        <w:ind w:left="2127"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(ii</w:t>
      </w:r>
      <w:r w:rsidR="00AB6459">
        <w:rPr>
          <w:rFonts w:asciiTheme="majorHAnsi" w:eastAsia="Times New Roman" w:hAnsiTheme="majorHAnsi" w:cs="Times New Roman"/>
          <w:bCs/>
          <w:color w:val="333333"/>
        </w:rPr>
        <w:t>)</w:t>
      </w:r>
      <w:r w:rsidR="00AB6459">
        <w:rPr>
          <w:rFonts w:asciiTheme="majorHAnsi" w:eastAsia="Times New Roman" w:hAnsiTheme="majorHAnsi" w:cs="Times New Roman"/>
          <w:bCs/>
          <w:color w:val="333333"/>
        </w:rPr>
        <w:tab/>
      </w:r>
      <w:proofErr w:type="gramStart"/>
      <w:r w:rsidR="00AB6459" w:rsidRPr="007A5B00">
        <w:rPr>
          <w:rFonts w:asciiTheme="majorHAnsi" w:eastAsia="Times New Roman" w:hAnsiTheme="majorHAnsi" w:cs="Times New Roman"/>
          <w:bCs/>
          <w:color w:val="333333"/>
        </w:rPr>
        <w:t>operate</w:t>
      </w:r>
      <w:proofErr w:type="gramEnd"/>
      <w:r w:rsidR="00AB6459" w:rsidRPr="007A5B00">
        <w:rPr>
          <w:rFonts w:asciiTheme="majorHAnsi" w:eastAsia="Times New Roman" w:hAnsiTheme="majorHAnsi" w:cs="Times New Roman"/>
          <w:bCs/>
          <w:color w:val="333333"/>
        </w:rPr>
        <w:t xml:space="preserve"> to confer a cause of action on any person against any other person in respect of that other person’s</w:t>
      </w:r>
      <w:r w:rsidR="00C30D1B">
        <w:rPr>
          <w:rFonts w:asciiTheme="majorHAnsi" w:eastAsia="Times New Roman" w:hAnsiTheme="majorHAnsi" w:cs="Times New Roman"/>
          <w:bCs/>
          <w:color w:val="333333"/>
        </w:rPr>
        <w:t xml:space="preserve"> performance or</w:t>
      </w:r>
      <w:r w:rsidR="00AB6459" w:rsidRPr="007A5B00">
        <w:rPr>
          <w:rFonts w:asciiTheme="majorHAnsi" w:eastAsia="Times New Roman" w:hAnsiTheme="majorHAnsi" w:cs="Times New Roman"/>
          <w:bCs/>
          <w:color w:val="333333"/>
        </w:rPr>
        <w:t xml:space="preserve"> </w:t>
      </w:r>
      <w:r w:rsidR="00AB6459">
        <w:rPr>
          <w:rFonts w:asciiTheme="majorHAnsi" w:eastAsia="Times New Roman" w:hAnsiTheme="majorHAnsi" w:cs="Times New Roman"/>
          <w:bCs/>
          <w:color w:val="333333"/>
        </w:rPr>
        <w:t>treatment</w:t>
      </w:r>
      <w:r w:rsidR="00AB6459" w:rsidRPr="007A5B00">
        <w:rPr>
          <w:rFonts w:asciiTheme="majorHAnsi" w:eastAsia="Times New Roman" w:hAnsiTheme="majorHAnsi" w:cs="Times New Roman"/>
          <w:bCs/>
          <w:color w:val="333333"/>
        </w:rPr>
        <w:t xml:space="preserve"> of the Anthem or Salute</w:t>
      </w:r>
      <w:r w:rsidR="00AB6459">
        <w:rPr>
          <w:rFonts w:asciiTheme="majorHAnsi" w:eastAsia="Times New Roman" w:hAnsiTheme="majorHAnsi" w:cs="Times New Roman"/>
          <w:bCs/>
          <w:color w:val="333333"/>
        </w:rPr>
        <w:t>.</w:t>
      </w:r>
    </w:p>
    <w:p w14:paraId="687DFB38" w14:textId="3A5680DC" w:rsidR="002E333A" w:rsidRPr="007A5B00" w:rsidRDefault="002E333A" w:rsidP="00C2289F">
      <w:pPr>
        <w:spacing w:after="60"/>
        <w:ind w:left="709" w:hanging="709"/>
        <w:rPr>
          <w:rFonts w:asciiTheme="majorHAnsi" w:eastAsia="Times New Roman" w:hAnsiTheme="majorHAnsi" w:cs="Times New Roman"/>
          <w:bCs/>
          <w:color w:val="333333"/>
        </w:rPr>
      </w:pPr>
    </w:p>
    <w:p w14:paraId="2F83ED0D" w14:textId="77777777" w:rsidR="008173DB" w:rsidRPr="007A5B00" w:rsidRDefault="008173DB" w:rsidP="00596B13">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7. Disrupting a performance</w:t>
      </w:r>
    </w:p>
    <w:p w14:paraId="17017BCE" w14:textId="77777777" w:rsidR="008173DB" w:rsidRDefault="008173DB" w:rsidP="008173DB">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(1)</w:t>
      </w:r>
      <w:r w:rsidRPr="007A5B00">
        <w:rPr>
          <w:rFonts w:asciiTheme="majorHAnsi" w:eastAsia="Times New Roman" w:hAnsiTheme="majorHAnsi" w:cs="Times New Roman"/>
          <w:bCs/>
          <w:color w:val="333333"/>
        </w:rPr>
        <w:tab/>
      </w:r>
      <w:r w:rsidRPr="008967BE">
        <w:rPr>
          <w:rFonts w:asciiTheme="majorHAnsi" w:eastAsia="Times New Roman" w:hAnsiTheme="majorHAnsi" w:cs="Times New Roman"/>
          <w:bCs/>
          <w:color w:val="333333"/>
        </w:rPr>
        <w:t xml:space="preserve">This section applies where a court is </w:t>
      </w:r>
      <w:r w:rsidRPr="008967BE">
        <w:rPr>
          <w:rFonts w:asciiTheme="majorHAnsi" w:eastAsia="Times New Roman" w:hAnsiTheme="majorHAnsi" w:cs="Times New Roman"/>
          <w:color w:val="333333"/>
        </w:rPr>
        <w:t xml:space="preserve">determining any sentence to be imposed on </w:t>
      </w:r>
      <w:r>
        <w:rPr>
          <w:rFonts w:asciiTheme="majorHAnsi" w:eastAsia="Times New Roman" w:hAnsiTheme="majorHAnsi" w:cs="Times New Roman"/>
          <w:color w:val="333333"/>
        </w:rPr>
        <w:t>a</w:t>
      </w:r>
      <w:r w:rsidRPr="008967BE">
        <w:rPr>
          <w:rFonts w:asciiTheme="majorHAnsi" w:eastAsia="Times New Roman" w:hAnsiTheme="majorHAnsi" w:cs="Times New Roman"/>
          <w:color w:val="333333"/>
        </w:rPr>
        <w:t xml:space="preserve"> person </w:t>
      </w:r>
      <w:r>
        <w:rPr>
          <w:rFonts w:asciiTheme="majorHAnsi" w:eastAsia="Times New Roman" w:hAnsiTheme="majorHAnsi" w:cs="Times New Roman"/>
          <w:color w:val="333333"/>
        </w:rPr>
        <w:t>convicted of</w:t>
      </w:r>
      <w:r w:rsidRPr="008967BE">
        <w:rPr>
          <w:rFonts w:asciiTheme="majorHAnsi" w:eastAsia="Times New Roman" w:hAnsiTheme="majorHAnsi" w:cs="Times New Roman"/>
          <w:bCs/>
          <w:color w:val="333333"/>
        </w:rPr>
        <w:t xml:space="preserve"> an offence provided for in the </w:t>
      </w:r>
      <w:r w:rsidRPr="008967BE">
        <w:rPr>
          <w:rFonts w:asciiTheme="majorHAnsi" w:eastAsia="Times New Roman" w:hAnsiTheme="majorHAnsi" w:cs="Times New Roman"/>
          <w:color w:val="333333"/>
        </w:rPr>
        <w:t>Criminal Justice (Public Order) Act, 1994</w:t>
      </w:r>
      <w:r>
        <w:rPr>
          <w:rFonts w:asciiTheme="majorHAnsi" w:eastAsia="Times New Roman" w:hAnsiTheme="majorHAnsi" w:cs="Times New Roman"/>
          <w:color w:val="333333"/>
        </w:rPr>
        <w:t>.</w:t>
      </w:r>
      <w:r>
        <w:rPr>
          <w:rFonts w:asciiTheme="majorHAnsi" w:eastAsia="Times New Roman" w:hAnsiTheme="majorHAnsi" w:cs="Times New Roman"/>
          <w:color w:val="333333"/>
        </w:rPr>
        <w:tab/>
      </w:r>
    </w:p>
    <w:p w14:paraId="3D9615A1" w14:textId="77777777" w:rsidR="008173DB" w:rsidRDefault="008173DB" w:rsidP="008173DB">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(2)</w:t>
      </w:r>
      <w:r>
        <w:rPr>
          <w:rFonts w:asciiTheme="majorHAnsi" w:eastAsia="Times New Roman" w:hAnsiTheme="majorHAnsi" w:cs="Times New Roman"/>
          <w:bCs/>
          <w:color w:val="333333"/>
        </w:rPr>
        <w:tab/>
      </w:r>
      <w:r>
        <w:rPr>
          <w:rFonts w:asciiTheme="majorHAnsi" w:eastAsia="Times New Roman" w:hAnsiTheme="majorHAnsi" w:cs="Times New Roman"/>
          <w:color w:val="333333"/>
        </w:rPr>
        <w:t>If the offence was committed in the circumstances provided for in subsection (3), then</w:t>
      </w:r>
      <w:r>
        <w:rPr>
          <w:rFonts w:asciiTheme="majorHAnsi" w:eastAsia="Times New Roman" w:hAnsiTheme="majorHAnsi" w:cs="Times New Roman"/>
          <w:bCs/>
          <w:color w:val="333333"/>
        </w:rPr>
        <w:t xml:space="preserve"> </w:t>
      </w:r>
      <w:r w:rsidRPr="008967BE">
        <w:rPr>
          <w:rFonts w:asciiTheme="majorHAnsi" w:eastAsia="Times New Roman" w:hAnsiTheme="majorHAnsi" w:cs="Times New Roman"/>
          <w:bCs/>
          <w:color w:val="333333"/>
        </w:rPr>
        <w:t>the court—</w:t>
      </w:r>
    </w:p>
    <w:p w14:paraId="7D6177E2" w14:textId="77777777" w:rsidR="008173DB" w:rsidRDefault="008173DB" w:rsidP="008173DB">
      <w:pPr>
        <w:spacing w:after="60"/>
        <w:ind w:left="1418" w:hanging="709"/>
        <w:rPr>
          <w:rFonts w:asciiTheme="majorHAnsi" w:eastAsia="Times New Roman" w:hAnsiTheme="majorHAnsi" w:cs="Times New Roman"/>
          <w:bCs/>
          <w:color w:val="333333"/>
        </w:rPr>
      </w:pPr>
      <w:r w:rsidRPr="008967BE">
        <w:rPr>
          <w:rFonts w:asciiTheme="majorHAnsi" w:eastAsia="Times New Roman" w:hAnsiTheme="majorHAnsi" w:cs="Times New Roman"/>
          <w:bCs/>
          <w:color w:val="333333"/>
        </w:rPr>
        <w:t>(a)</w:t>
      </w:r>
      <w:r>
        <w:rPr>
          <w:rFonts w:asciiTheme="majorHAnsi" w:eastAsia="Times New Roman" w:hAnsiTheme="majorHAnsi" w:cs="Times New Roman"/>
          <w:bCs/>
          <w:color w:val="333333"/>
        </w:rPr>
        <w:tab/>
      </w:r>
      <w:proofErr w:type="gramStart"/>
      <w:r w:rsidRPr="008967BE">
        <w:rPr>
          <w:rFonts w:asciiTheme="majorHAnsi" w:eastAsia="Times New Roman" w:hAnsiTheme="majorHAnsi" w:cs="Times New Roman"/>
          <w:bCs/>
          <w:color w:val="333333"/>
        </w:rPr>
        <w:t>must</w:t>
      </w:r>
      <w:proofErr w:type="gramEnd"/>
      <w:r w:rsidRPr="008967BE">
        <w:rPr>
          <w:rFonts w:asciiTheme="majorHAnsi" w:eastAsia="Times New Roman" w:hAnsiTheme="majorHAnsi" w:cs="Times New Roman"/>
          <w:bCs/>
          <w:color w:val="333333"/>
        </w:rPr>
        <w:t xml:space="preserve"> treat that fact as an aggravating factor, and</w:t>
      </w:r>
    </w:p>
    <w:p w14:paraId="1A777576" w14:textId="1F411197" w:rsidR="008173DB" w:rsidRPr="008967BE" w:rsidRDefault="008173DB" w:rsidP="008173DB">
      <w:pPr>
        <w:spacing w:after="60"/>
        <w:ind w:left="1418" w:hanging="709"/>
        <w:rPr>
          <w:rFonts w:asciiTheme="majorHAnsi" w:eastAsia="Times New Roman" w:hAnsiTheme="majorHAnsi" w:cs="Times New Roman"/>
          <w:bCs/>
          <w:color w:val="333333"/>
        </w:rPr>
      </w:pPr>
      <w:r w:rsidRPr="008967BE">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sidRPr="008967BE">
        <w:rPr>
          <w:rFonts w:asciiTheme="majorHAnsi" w:eastAsia="Times New Roman" w:hAnsiTheme="majorHAnsi" w:cs="Times New Roman"/>
          <w:bCs/>
          <w:color w:val="333333"/>
        </w:rPr>
        <w:t>must</w:t>
      </w:r>
      <w:proofErr w:type="gramEnd"/>
      <w:r w:rsidRPr="008967BE">
        <w:rPr>
          <w:rFonts w:asciiTheme="majorHAnsi" w:eastAsia="Times New Roman" w:hAnsiTheme="majorHAnsi" w:cs="Times New Roman"/>
          <w:bCs/>
          <w:color w:val="333333"/>
        </w:rPr>
        <w:t xml:space="preserve"> state in open court that the offence was so aggravated.</w:t>
      </w:r>
    </w:p>
    <w:p w14:paraId="73E1E97C" w14:textId="77777777" w:rsidR="008173DB" w:rsidRDefault="008173DB" w:rsidP="008173DB">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(3)</w:t>
      </w:r>
      <w:r>
        <w:rPr>
          <w:rFonts w:asciiTheme="majorHAnsi" w:eastAsia="Times New Roman" w:hAnsiTheme="majorHAnsi" w:cs="Times New Roman"/>
          <w:bCs/>
          <w:color w:val="333333"/>
        </w:rPr>
        <w:tab/>
        <w:t xml:space="preserve">Those circumstances are </w:t>
      </w:r>
      <w:r w:rsidRPr="008967BE">
        <w:rPr>
          <w:rFonts w:asciiTheme="majorHAnsi" w:eastAsia="Times New Roman" w:hAnsiTheme="majorHAnsi" w:cs="Times New Roman"/>
          <w:bCs/>
          <w:color w:val="333333"/>
        </w:rPr>
        <w:t xml:space="preserve">that, </w:t>
      </w:r>
      <w:r>
        <w:rPr>
          <w:rFonts w:asciiTheme="majorHAnsi" w:eastAsia="Times New Roman" w:hAnsiTheme="majorHAnsi" w:cs="Times New Roman"/>
          <w:bCs/>
          <w:color w:val="333333"/>
        </w:rPr>
        <w:t>in</w:t>
      </w:r>
      <w:r w:rsidRPr="008967BE">
        <w:rPr>
          <w:rFonts w:asciiTheme="majorHAnsi" w:eastAsia="Times New Roman" w:hAnsiTheme="majorHAnsi" w:cs="Times New Roman"/>
          <w:bCs/>
          <w:color w:val="333333"/>
        </w:rPr>
        <w:t xml:space="preserve"> committing the offence, </w:t>
      </w:r>
      <w:r>
        <w:rPr>
          <w:rFonts w:asciiTheme="majorHAnsi" w:eastAsia="Times New Roman" w:hAnsiTheme="majorHAnsi" w:cs="Times New Roman"/>
          <w:bCs/>
          <w:color w:val="333333"/>
        </w:rPr>
        <w:t>the person convicted of the offence either</w:t>
      </w:r>
      <w:r w:rsidRPr="008967BE">
        <w:rPr>
          <w:rFonts w:asciiTheme="majorHAnsi" w:eastAsia="Times New Roman" w:hAnsiTheme="majorHAnsi" w:cs="Times New Roman"/>
          <w:bCs/>
          <w:color w:val="333333"/>
        </w:rPr>
        <w:t>—</w:t>
      </w:r>
    </w:p>
    <w:p w14:paraId="3CC72E09" w14:textId="77777777" w:rsidR="008173DB" w:rsidRDefault="008173DB" w:rsidP="008173DB">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w:t>
      </w:r>
      <w:r>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prevent</w:t>
      </w:r>
      <w:r>
        <w:rPr>
          <w:rFonts w:asciiTheme="majorHAnsi" w:eastAsia="Times New Roman" w:hAnsiTheme="majorHAnsi" w:cs="Times New Roman"/>
          <w:bCs/>
          <w:color w:val="333333"/>
        </w:rPr>
        <w:t>ed</w:t>
      </w:r>
      <w:proofErr w:type="gramEnd"/>
      <w:r w:rsidRPr="007A5B00">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 xml:space="preserve">or disrupted, or attempted to prevent or disrupt, </w:t>
      </w:r>
      <w:r w:rsidRPr="007A5B00">
        <w:rPr>
          <w:rFonts w:asciiTheme="majorHAnsi" w:eastAsia="Times New Roman" w:hAnsiTheme="majorHAnsi" w:cs="Times New Roman"/>
          <w:bCs/>
          <w:color w:val="333333"/>
        </w:rPr>
        <w:t xml:space="preserve">a performance of the Anthem or Salute pursuant to </w:t>
      </w:r>
      <w:r>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s (</w:t>
      </w:r>
      <w:r>
        <w:rPr>
          <w:rFonts w:asciiTheme="majorHAnsi" w:eastAsia="Times New Roman" w:hAnsiTheme="majorHAnsi" w:cs="Times New Roman"/>
          <w:bCs/>
          <w:color w:val="333333"/>
        </w:rPr>
        <w:t>7</w:t>
      </w:r>
      <w:r w:rsidRPr="007A5B00">
        <w:rPr>
          <w:rFonts w:asciiTheme="majorHAnsi" w:eastAsia="Times New Roman" w:hAnsiTheme="majorHAnsi" w:cs="Times New Roman"/>
          <w:bCs/>
          <w:color w:val="333333"/>
        </w:rPr>
        <w:t>)-(</w:t>
      </w:r>
      <w:r>
        <w:rPr>
          <w:rFonts w:asciiTheme="majorHAnsi" w:eastAsia="Times New Roman" w:hAnsiTheme="majorHAnsi" w:cs="Times New Roman"/>
          <w:bCs/>
          <w:color w:val="333333"/>
        </w:rPr>
        <w:t>9</w:t>
      </w:r>
      <w:r w:rsidRPr="007A5B00">
        <w:rPr>
          <w:rFonts w:asciiTheme="majorHAnsi" w:eastAsia="Times New Roman" w:hAnsiTheme="majorHAnsi" w:cs="Times New Roman"/>
          <w:bCs/>
          <w:color w:val="333333"/>
        </w:rPr>
        <w:t xml:space="preserve">) of section </w:t>
      </w:r>
      <w:r>
        <w:rPr>
          <w:rFonts w:asciiTheme="majorHAnsi" w:eastAsia="Times New Roman" w:hAnsiTheme="majorHAnsi" w:cs="Times New Roman"/>
          <w:bCs/>
          <w:color w:val="333333"/>
        </w:rPr>
        <w:t>5, or</w:t>
      </w:r>
    </w:p>
    <w:p w14:paraId="403DF001" w14:textId="77777777" w:rsidR="008173DB" w:rsidRPr="008967BE" w:rsidRDefault="008173DB" w:rsidP="008173DB">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prevent</w:t>
      </w:r>
      <w:r>
        <w:rPr>
          <w:rFonts w:asciiTheme="majorHAnsi" w:eastAsia="Times New Roman" w:hAnsiTheme="majorHAnsi" w:cs="Times New Roman"/>
          <w:bCs/>
          <w:color w:val="333333"/>
        </w:rPr>
        <w:t>ed</w:t>
      </w:r>
      <w:proofErr w:type="gramEnd"/>
      <w:r w:rsidRPr="007A5B00">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 xml:space="preserve">or disrupted, or attempted to </w:t>
      </w:r>
      <w:r w:rsidRPr="007A5B00">
        <w:rPr>
          <w:rFonts w:asciiTheme="majorHAnsi" w:eastAsia="Times New Roman" w:hAnsiTheme="majorHAnsi" w:cs="Times New Roman"/>
          <w:bCs/>
          <w:color w:val="333333"/>
        </w:rPr>
        <w:t>prevent or disrupt</w:t>
      </w:r>
      <w:r>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 xml:space="preserve"> any performance of the Anthem or Salute by a band of the </w:t>
      </w:r>
      <w:proofErr w:type="spellStart"/>
      <w:r w:rsidRPr="007A5B00">
        <w:rPr>
          <w:rFonts w:asciiTheme="majorHAnsi" w:eastAsia="Times New Roman" w:hAnsiTheme="majorHAnsi" w:cs="Times New Roman"/>
          <w:bCs/>
          <w:color w:val="333333"/>
        </w:rPr>
        <w:t>Defence</w:t>
      </w:r>
      <w:proofErr w:type="spellEnd"/>
      <w:r w:rsidRPr="007A5B00">
        <w:rPr>
          <w:rFonts w:asciiTheme="majorHAnsi" w:eastAsia="Times New Roman" w:hAnsiTheme="majorHAnsi" w:cs="Times New Roman"/>
          <w:bCs/>
          <w:color w:val="333333"/>
        </w:rPr>
        <w:t xml:space="preserve"> Forces or An Garda Síochána or both, whether or not it is a performance pursuant to </w:t>
      </w:r>
      <w:r>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s (</w:t>
      </w:r>
      <w:r>
        <w:rPr>
          <w:rFonts w:asciiTheme="majorHAnsi" w:eastAsia="Times New Roman" w:hAnsiTheme="majorHAnsi" w:cs="Times New Roman"/>
          <w:bCs/>
          <w:color w:val="333333"/>
        </w:rPr>
        <w:t>7</w:t>
      </w:r>
      <w:r w:rsidRPr="007A5B00">
        <w:rPr>
          <w:rFonts w:asciiTheme="majorHAnsi" w:eastAsia="Times New Roman" w:hAnsiTheme="majorHAnsi" w:cs="Times New Roman"/>
          <w:bCs/>
          <w:color w:val="333333"/>
        </w:rPr>
        <w:t>)-</w:t>
      </w:r>
      <w:r>
        <w:rPr>
          <w:rFonts w:asciiTheme="majorHAnsi" w:eastAsia="Times New Roman" w:hAnsiTheme="majorHAnsi" w:cs="Times New Roman"/>
          <w:bCs/>
          <w:color w:val="333333"/>
        </w:rPr>
        <w:t>(9</w:t>
      </w:r>
      <w:r w:rsidRPr="007A5B00">
        <w:rPr>
          <w:rFonts w:asciiTheme="majorHAnsi" w:eastAsia="Times New Roman" w:hAnsiTheme="majorHAnsi" w:cs="Times New Roman"/>
          <w:bCs/>
          <w:color w:val="333333"/>
        </w:rPr>
        <w:t xml:space="preserve">) of section </w:t>
      </w:r>
      <w:r>
        <w:rPr>
          <w:rFonts w:asciiTheme="majorHAnsi" w:eastAsia="Times New Roman" w:hAnsiTheme="majorHAnsi" w:cs="Times New Roman"/>
          <w:bCs/>
          <w:color w:val="333333"/>
        </w:rPr>
        <w:t>5</w:t>
      </w:r>
      <w:r w:rsidRPr="007A5B00">
        <w:rPr>
          <w:rFonts w:asciiTheme="majorHAnsi" w:eastAsia="Times New Roman" w:hAnsiTheme="majorHAnsi" w:cs="Times New Roman"/>
          <w:bCs/>
          <w:color w:val="333333"/>
        </w:rPr>
        <w:t>.</w:t>
      </w:r>
    </w:p>
    <w:p w14:paraId="1859E1F2" w14:textId="77777777" w:rsidR="00B92AFF" w:rsidRPr="007A5B00" w:rsidRDefault="00B92AFF" w:rsidP="00C2289F">
      <w:pPr>
        <w:spacing w:after="60"/>
        <w:ind w:left="709" w:hanging="709"/>
        <w:rPr>
          <w:rFonts w:asciiTheme="majorHAnsi" w:eastAsia="Times New Roman" w:hAnsiTheme="majorHAnsi" w:cs="Times New Roman"/>
          <w:bCs/>
          <w:color w:val="333333"/>
        </w:rPr>
      </w:pPr>
    </w:p>
    <w:p w14:paraId="17F67045" w14:textId="2A1FFC50" w:rsidR="00BA5ACC" w:rsidRPr="007A5B00" w:rsidRDefault="002E333A" w:rsidP="00C2289F">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8</w:t>
      </w:r>
      <w:r w:rsidR="00451DC1" w:rsidRPr="007A5B00">
        <w:rPr>
          <w:rFonts w:asciiTheme="majorHAnsi" w:eastAsia="Times New Roman" w:hAnsiTheme="majorHAnsi" w:cs="Times New Roman"/>
          <w:b/>
          <w:bCs/>
          <w:color w:val="333333"/>
        </w:rPr>
        <w:t xml:space="preserve">. </w:t>
      </w:r>
      <w:r w:rsidR="00D82FF9" w:rsidRPr="007A5B00">
        <w:rPr>
          <w:rFonts w:asciiTheme="majorHAnsi" w:eastAsia="Times New Roman" w:hAnsiTheme="majorHAnsi" w:cs="Times New Roman"/>
          <w:b/>
          <w:bCs/>
          <w:color w:val="333333"/>
        </w:rPr>
        <w:t>Advertising</w:t>
      </w:r>
      <w:r w:rsidR="00681424" w:rsidRPr="007A5B00">
        <w:rPr>
          <w:rFonts w:asciiTheme="majorHAnsi" w:eastAsia="Times New Roman" w:hAnsiTheme="majorHAnsi" w:cs="Times New Roman"/>
          <w:b/>
          <w:bCs/>
          <w:color w:val="333333"/>
        </w:rPr>
        <w:t xml:space="preserve"> and other commercial </w:t>
      </w:r>
      <w:r w:rsidR="009C6E75">
        <w:rPr>
          <w:rFonts w:asciiTheme="majorHAnsi" w:eastAsia="Times New Roman" w:hAnsiTheme="majorHAnsi" w:cs="Times New Roman"/>
          <w:b/>
          <w:bCs/>
          <w:color w:val="333333"/>
        </w:rPr>
        <w:t>activities</w:t>
      </w:r>
    </w:p>
    <w:p w14:paraId="57775247" w14:textId="2B1FE6AF" w:rsidR="00425BEB" w:rsidRPr="007A5B00" w:rsidRDefault="00BA5ACC" w:rsidP="00425BEB">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(1)</w:t>
      </w:r>
      <w:r w:rsidRPr="007A5B00">
        <w:rPr>
          <w:rFonts w:asciiTheme="majorHAnsi" w:eastAsia="Times New Roman" w:hAnsiTheme="majorHAnsi" w:cs="Times New Roman"/>
          <w:bCs/>
          <w:color w:val="333333"/>
        </w:rPr>
        <w:tab/>
        <w:t>The official arrangement of the</w:t>
      </w:r>
      <w:r w:rsidR="00E82E3B">
        <w:rPr>
          <w:rFonts w:asciiTheme="majorHAnsi" w:eastAsia="Times New Roman" w:hAnsiTheme="majorHAnsi" w:cs="Times New Roman"/>
          <w:bCs/>
          <w:color w:val="333333"/>
        </w:rPr>
        <w:t xml:space="preserve"> music of “The Soldier’s Song” </w:t>
      </w:r>
      <w:r w:rsidRPr="007A5B00">
        <w:rPr>
          <w:rFonts w:asciiTheme="majorHAnsi" w:eastAsia="Times New Roman" w:hAnsiTheme="majorHAnsi" w:cs="Times New Roman"/>
          <w:bCs/>
          <w:color w:val="333333"/>
        </w:rPr>
        <w:t>compose</w:t>
      </w:r>
      <w:r w:rsidR="00E82E3B">
        <w:rPr>
          <w:rFonts w:asciiTheme="majorHAnsi" w:eastAsia="Times New Roman" w:hAnsiTheme="majorHAnsi" w:cs="Times New Roman"/>
          <w:bCs/>
          <w:color w:val="333333"/>
        </w:rPr>
        <w:t xml:space="preserve">d by Patrick </w:t>
      </w:r>
      <w:proofErr w:type="spellStart"/>
      <w:r w:rsidR="00E82E3B">
        <w:rPr>
          <w:rFonts w:asciiTheme="majorHAnsi" w:eastAsia="Times New Roman" w:hAnsiTheme="majorHAnsi" w:cs="Times New Roman"/>
          <w:bCs/>
          <w:color w:val="333333"/>
        </w:rPr>
        <w:t>Heeney</w:t>
      </w:r>
      <w:proofErr w:type="spellEnd"/>
      <w:r w:rsidR="00E82E3B">
        <w:rPr>
          <w:rFonts w:asciiTheme="majorHAnsi" w:eastAsia="Times New Roman" w:hAnsiTheme="majorHAnsi" w:cs="Times New Roman"/>
          <w:bCs/>
          <w:color w:val="333333"/>
        </w:rPr>
        <w:t xml:space="preserve"> (1881-1911)</w:t>
      </w:r>
      <w:r w:rsidRPr="007A5B00">
        <w:rPr>
          <w:rFonts w:asciiTheme="majorHAnsi" w:eastAsia="Times New Roman" w:hAnsiTheme="majorHAnsi" w:cs="Times New Roman"/>
          <w:bCs/>
          <w:color w:val="333333"/>
        </w:rPr>
        <w:t xml:space="preserve"> sh</w:t>
      </w:r>
      <w:r w:rsidR="00425BEB">
        <w:rPr>
          <w:rFonts w:asciiTheme="majorHAnsi" w:eastAsia="Times New Roman" w:hAnsiTheme="majorHAnsi" w:cs="Times New Roman"/>
          <w:bCs/>
          <w:color w:val="333333"/>
        </w:rPr>
        <w:t xml:space="preserve">all be as set out in Schedule 2; provided that it shall include </w:t>
      </w:r>
      <w:r w:rsidR="00425BEB" w:rsidRPr="007A5B00">
        <w:rPr>
          <w:rFonts w:asciiTheme="majorHAnsi" w:eastAsia="Times New Roman" w:hAnsiTheme="majorHAnsi" w:cs="Times New Roman"/>
          <w:bCs/>
          <w:color w:val="333333"/>
        </w:rPr>
        <w:t>the official arrangement of the music</w:t>
      </w:r>
      <w:r w:rsidR="00425BEB">
        <w:rPr>
          <w:rFonts w:asciiTheme="majorHAnsi" w:eastAsia="Times New Roman" w:hAnsiTheme="majorHAnsi" w:cs="Times New Roman"/>
          <w:bCs/>
          <w:color w:val="333333"/>
        </w:rPr>
        <w:t xml:space="preserve"> of the Anthem </w:t>
      </w:r>
      <w:r w:rsidR="00425BEB" w:rsidRPr="007A5B00">
        <w:rPr>
          <w:rFonts w:asciiTheme="majorHAnsi" w:eastAsia="Times New Roman" w:hAnsiTheme="majorHAnsi" w:cs="Times New Roman"/>
          <w:bCs/>
          <w:color w:val="333333"/>
        </w:rPr>
        <w:t>as set out in Schedule 1.</w:t>
      </w:r>
    </w:p>
    <w:p w14:paraId="30860885" w14:textId="33D357F7" w:rsidR="00BA5ACC" w:rsidRPr="007A5B00" w:rsidRDefault="00BA5ACC"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(2)</w:t>
      </w:r>
      <w:r w:rsidRPr="007A5B00">
        <w:rPr>
          <w:rFonts w:asciiTheme="majorHAnsi" w:eastAsia="Times New Roman" w:hAnsiTheme="majorHAnsi" w:cs="Times New Roman"/>
          <w:bCs/>
          <w:color w:val="333333"/>
        </w:rPr>
        <w:tab/>
        <w:t>The official text of th</w:t>
      </w:r>
      <w:r w:rsidR="00E82E3B">
        <w:rPr>
          <w:rFonts w:asciiTheme="majorHAnsi" w:eastAsia="Times New Roman" w:hAnsiTheme="majorHAnsi" w:cs="Times New Roman"/>
          <w:bCs/>
          <w:color w:val="333333"/>
        </w:rPr>
        <w:t>e words of “</w:t>
      </w:r>
      <w:proofErr w:type="spellStart"/>
      <w:r w:rsidR="00E82E3B">
        <w:rPr>
          <w:rFonts w:asciiTheme="majorHAnsi" w:eastAsia="Times New Roman" w:hAnsiTheme="majorHAnsi" w:cs="Times New Roman"/>
          <w:bCs/>
          <w:color w:val="333333"/>
        </w:rPr>
        <w:t>Amhrán</w:t>
      </w:r>
      <w:proofErr w:type="spellEnd"/>
      <w:r w:rsidR="00E82E3B">
        <w:rPr>
          <w:rFonts w:asciiTheme="majorHAnsi" w:eastAsia="Times New Roman" w:hAnsiTheme="majorHAnsi" w:cs="Times New Roman"/>
          <w:bCs/>
          <w:color w:val="333333"/>
        </w:rPr>
        <w:t xml:space="preserve"> </w:t>
      </w:r>
      <w:proofErr w:type="spellStart"/>
      <w:r w:rsidR="00E82E3B">
        <w:rPr>
          <w:rFonts w:asciiTheme="majorHAnsi" w:eastAsia="Times New Roman" w:hAnsiTheme="majorHAnsi" w:cs="Times New Roman"/>
          <w:bCs/>
          <w:color w:val="333333"/>
        </w:rPr>
        <w:t>na</w:t>
      </w:r>
      <w:proofErr w:type="spellEnd"/>
      <w:r w:rsidR="00E82E3B">
        <w:rPr>
          <w:rFonts w:asciiTheme="majorHAnsi" w:eastAsia="Times New Roman" w:hAnsiTheme="majorHAnsi" w:cs="Times New Roman"/>
          <w:bCs/>
          <w:color w:val="333333"/>
        </w:rPr>
        <w:t xml:space="preserve"> </w:t>
      </w:r>
      <w:proofErr w:type="spellStart"/>
      <w:r w:rsidR="00E82E3B">
        <w:rPr>
          <w:rFonts w:asciiTheme="majorHAnsi" w:eastAsia="Times New Roman" w:hAnsiTheme="majorHAnsi" w:cs="Times New Roman"/>
          <w:bCs/>
          <w:color w:val="333333"/>
        </w:rPr>
        <w:t>bhFiann</w:t>
      </w:r>
      <w:proofErr w:type="spellEnd"/>
      <w:r w:rsidR="00E82E3B">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comp</w:t>
      </w:r>
      <w:r w:rsidR="00E82E3B">
        <w:rPr>
          <w:rFonts w:asciiTheme="majorHAnsi" w:eastAsia="Times New Roman" w:hAnsiTheme="majorHAnsi" w:cs="Times New Roman"/>
          <w:bCs/>
          <w:color w:val="333333"/>
        </w:rPr>
        <w:t xml:space="preserve">osed by Liam Ó </w:t>
      </w:r>
      <w:proofErr w:type="spellStart"/>
      <w:r w:rsidR="00E82E3B">
        <w:rPr>
          <w:rFonts w:asciiTheme="majorHAnsi" w:eastAsia="Times New Roman" w:hAnsiTheme="majorHAnsi" w:cs="Times New Roman"/>
          <w:bCs/>
          <w:color w:val="333333"/>
        </w:rPr>
        <w:t>Rinn</w:t>
      </w:r>
      <w:proofErr w:type="spellEnd"/>
      <w:r w:rsidR="00E82E3B">
        <w:rPr>
          <w:rFonts w:asciiTheme="majorHAnsi" w:eastAsia="Times New Roman" w:hAnsiTheme="majorHAnsi" w:cs="Times New Roman"/>
          <w:bCs/>
          <w:color w:val="333333"/>
        </w:rPr>
        <w:t xml:space="preserve"> (1886-1943)</w:t>
      </w:r>
      <w:r w:rsidRPr="007A5B00">
        <w:rPr>
          <w:rFonts w:asciiTheme="majorHAnsi" w:eastAsia="Times New Roman" w:hAnsiTheme="majorHAnsi" w:cs="Times New Roman"/>
          <w:bCs/>
          <w:color w:val="333333"/>
        </w:rPr>
        <w:t xml:space="preserve"> sh</w:t>
      </w:r>
      <w:r w:rsidR="00425BEB">
        <w:rPr>
          <w:rFonts w:asciiTheme="majorHAnsi" w:eastAsia="Times New Roman" w:hAnsiTheme="majorHAnsi" w:cs="Times New Roman"/>
          <w:bCs/>
          <w:color w:val="333333"/>
        </w:rPr>
        <w:t>all be as set out in Schedule 2; provided that it shall include the official text of the words of the Anthem in the Irish language as set out in Schedule 1.</w:t>
      </w:r>
    </w:p>
    <w:p w14:paraId="2101AFC8" w14:textId="07A50FB6" w:rsidR="00BA5ACC" w:rsidRDefault="00BA5ACC"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(3)</w:t>
      </w:r>
      <w:r w:rsidRPr="007A5B00">
        <w:rPr>
          <w:rFonts w:asciiTheme="majorHAnsi" w:eastAsia="Times New Roman" w:hAnsiTheme="majorHAnsi" w:cs="Times New Roman"/>
          <w:bCs/>
          <w:color w:val="333333"/>
        </w:rPr>
        <w:tab/>
        <w:t xml:space="preserve">The official text of the words of “The </w:t>
      </w:r>
      <w:r w:rsidR="00336B4D" w:rsidRPr="007A5B00">
        <w:rPr>
          <w:rFonts w:asciiTheme="majorHAnsi" w:eastAsia="Times New Roman" w:hAnsiTheme="majorHAnsi" w:cs="Times New Roman"/>
          <w:bCs/>
          <w:color w:val="333333"/>
        </w:rPr>
        <w:t>Soldier’s</w:t>
      </w:r>
      <w:r w:rsidR="00E82E3B">
        <w:rPr>
          <w:rFonts w:asciiTheme="majorHAnsi" w:eastAsia="Times New Roman" w:hAnsiTheme="majorHAnsi" w:cs="Times New Roman"/>
          <w:bCs/>
          <w:color w:val="333333"/>
        </w:rPr>
        <w:t xml:space="preserve"> Song” </w:t>
      </w:r>
      <w:r w:rsidRPr="007A5B00">
        <w:rPr>
          <w:rFonts w:asciiTheme="majorHAnsi" w:eastAsia="Times New Roman" w:hAnsiTheme="majorHAnsi" w:cs="Times New Roman"/>
          <w:bCs/>
          <w:color w:val="333333"/>
        </w:rPr>
        <w:t>compose</w:t>
      </w:r>
      <w:r w:rsidR="00E82E3B">
        <w:rPr>
          <w:rFonts w:asciiTheme="majorHAnsi" w:eastAsia="Times New Roman" w:hAnsiTheme="majorHAnsi" w:cs="Times New Roman"/>
          <w:bCs/>
          <w:color w:val="333333"/>
        </w:rPr>
        <w:t xml:space="preserve">d by </w:t>
      </w:r>
      <w:proofErr w:type="spellStart"/>
      <w:r w:rsidR="00E82E3B">
        <w:rPr>
          <w:rFonts w:asciiTheme="majorHAnsi" w:eastAsia="Times New Roman" w:hAnsiTheme="majorHAnsi" w:cs="Times New Roman"/>
          <w:bCs/>
          <w:color w:val="333333"/>
        </w:rPr>
        <w:t>Peadar</w:t>
      </w:r>
      <w:proofErr w:type="spellEnd"/>
      <w:r w:rsidR="00E82E3B">
        <w:rPr>
          <w:rFonts w:asciiTheme="majorHAnsi" w:eastAsia="Times New Roman" w:hAnsiTheme="majorHAnsi" w:cs="Times New Roman"/>
          <w:bCs/>
          <w:color w:val="333333"/>
        </w:rPr>
        <w:t xml:space="preserve"> Kearney (1883-1942)</w:t>
      </w:r>
      <w:r w:rsidRPr="007A5B00">
        <w:rPr>
          <w:rFonts w:asciiTheme="majorHAnsi" w:eastAsia="Times New Roman" w:hAnsiTheme="majorHAnsi" w:cs="Times New Roman"/>
          <w:bCs/>
          <w:color w:val="333333"/>
        </w:rPr>
        <w:t xml:space="preserve"> sh</w:t>
      </w:r>
      <w:r w:rsidR="00425BEB">
        <w:rPr>
          <w:rFonts w:asciiTheme="majorHAnsi" w:eastAsia="Times New Roman" w:hAnsiTheme="majorHAnsi" w:cs="Times New Roman"/>
          <w:bCs/>
          <w:color w:val="333333"/>
        </w:rPr>
        <w:t>all be as set out in Schedule 2; provided that it shall include the official text of the words of the Anthem in the English language as set out in Schedule 1.</w:t>
      </w:r>
    </w:p>
    <w:p w14:paraId="58C160D9" w14:textId="77777777" w:rsidR="00BA5ACC" w:rsidRPr="007A5B00" w:rsidRDefault="00BA5ACC"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 xml:space="preserve">(4) </w:t>
      </w:r>
      <w:r w:rsidRPr="007A5B00">
        <w:rPr>
          <w:rFonts w:asciiTheme="majorHAnsi" w:eastAsia="Times New Roman" w:hAnsiTheme="majorHAnsi" w:cs="Times New Roman"/>
          <w:bCs/>
          <w:color w:val="333333"/>
        </w:rPr>
        <w:tab/>
        <w:t xml:space="preserve">The music and words set out in Schedule 2 are hereby </w:t>
      </w:r>
      <w:proofErr w:type="spellStart"/>
      <w:r w:rsidRPr="007A5B00">
        <w:rPr>
          <w:rFonts w:asciiTheme="majorHAnsi" w:eastAsia="Times New Roman" w:hAnsiTheme="majorHAnsi" w:cs="Times New Roman"/>
          <w:bCs/>
          <w:color w:val="333333"/>
        </w:rPr>
        <w:t>recognised</w:t>
      </w:r>
      <w:proofErr w:type="spellEnd"/>
      <w:r w:rsidRPr="007A5B00">
        <w:rPr>
          <w:rFonts w:asciiTheme="majorHAnsi" w:eastAsia="Times New Roman" w:hAnsiTheme="majorHAnsi" w:cs="Times New Roman"/>
          <w:bCs/>
          <w:color w:val="333333"/>
        </w:rPr>
        <w:t xml:space="preserve"> to be in the public domain.</w:t>
      </w:r>
    </w:p>
    <w:p w14:paraId="4D4F5B5E" w14:textId="2CB3E2DD" w:rsidR="00831F5A" w:rsidRPr="007A5B00" w:rsidRDefault="00BE2E95" w:rsidP="00C2289F">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(5)</w:t>
      </w:r>
      <w:r w:rsidRPr="007A5B00">
        <w:rPr>
          <w:rFonts w:asciiTheme="majorHAnsi" w:eastAsia="Times New Roman" w:hAnsiTheme="majorHAnsi" w:cs="Times New Roman"/>
          <w:bCs/>
          <w:color w:val="333333"/>
        </w:rPr>
        <w:tab/>
      </w:r>
      <w:r w:rsidR="00831F5A" w:rsidRPr="007A5B00">
        <w:rPr>
          <w:rFonts w:asciiTheme="majorHAnsi" w:eastAsia="Times New Roman" w:hAnsiTheme="majorHAnsi" w:cs="Times New Roman"/>
          <w:bCs/>
          <w:color w:val="333333"/>
        </w:rPr>
        <w:t xml:space="preserve">For the purposes of this section, the </w:t>
      </w:r>
      <w:r w:rsidR="00313153" w:rsidRPr="007A5B00">
        <w:rPr>
          <w:rFonts w:asciiTheme="majorHAnsi" w:eastAsia="Times New Roman" w:hAnsiTheme="majorHAnsi" w:cs="Times New Roman"/>
          <w:bCs/>
          <w:color w:val="333333"/>
        </w:rPr>
        <w:t xml:space="preserve">“protected </w:t>
      </w:r>
      <w:r w:rsidR="00831F5A" w:rsidRPr="007A5B00">
        <w:rPr>
          <w:rFonts w:asciiTheme="majorHAnsi" w:eastAsia="Times New Roman" w:hAnsiTheme="majorHAnsi" w:cs="Times New Roman"/>
          <w:bCs/>
          <w:color w:val="333333"/>
        </w:rPr>
        <w:t>works</w:t>
      </w:r>
      <w:r w:rsidR="00313153" w:rsidRPr="007A5B00">
        <w:rPr>
          <w:rFonts w:asciiTheme="majorHAnsi" w:eastAsia="Times New Roman" w:hAnsiTheme="majorHAnsi" w:cs="Times New Roman"/>
          <w:bCs/>
          <w:color w:val="333333"/>
        </w:rPr>
        <w:t>”</w:t>
      </w:r>
      <w:r w:rsidR="00831F5A" w:rsidRPr="007A5B00">
        <w:rPr>
          <w:rFonts w:asciiTheme="majorHAnsi" w:eastAsia="Times New Roman" w:hAnsiTheme="majorHAnsi" w:cs="Times New Roman"/>
          <w:bCs/>
          <w:color w:val="333333"/>
        </w:rPr>
        <w:t xml:space="preserve"> are</w:t>
      </w:r>
      <w:r w:rsidR="00D82FF9" w:rsidRPr="007A5B00">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the Anthem</w:t>
      </w:r>
      <w:r w:rsidR="00D82FF9" w:rsidRPr="007A5B00">
        <w:rPr>
          <w:rFonts w:asciiTheme="majorHAnsi" w:eastAsia="Times New Roman" w:hAnsiTheme="majorHAnsi" w:cs="Times New Roman"/>
          <w:bCs/>
          <w:color w:val="333333"/>
        </w:rPr>
        <w:t xml:space="preserve">, </w:t>
      </w:r>
      <w:r w:rsidR="00831F5A" w:rsidRPr="007A5B00">
        <w:rPr>
          <w:rFonts w:asciiTheme="majorHAnsi" w:eastAsia="Times New Roman" w:hAnsiTheme="majorHAnsi" w:cs="Times New Roman"/>
          <w:bCs/>
          <w:color w:val="333333"/>
        </w:rPr>
        <w:t>the</w:t>
      </w:r>
      <w:r w:rsidR="00D82FF9" w:rsidRPr="007A5B00">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Salute</w:t>
      </w:r>
      <w:r w:rsidR="00D82FF9" w:rsidRPr="007A5B00">
        <w:rPr>
          <w:rFonts w:asciiTheme="majorHAnsi" w:eastAsia="Times New Roman" w:hAnsiTheme="majorHAnsi" w:cs="Times New Roman"/>
          <w:bCs/>
          <w:color w:val="333333"/>
        </w:rPr>
        <w:t>, any arrangement of the Anthem or Salute approved by the Minister pursuant to</w:t>
      </w:r>
      <w:r w:rsidR="00831F5A" w:rsidRPr="007A5B00">
        <w:rPr>
          <w:rFonts w:asciiTheme="majorHAnsi" w:eastAsia="Times New Roman" w:hAnsiTheme="majorHAnsi" w:cs="Times New Roman"/>
          <w:bCs/>
          <w:color w:val="333333"/>
        </w:rPr>
        <w:t xml:space="preserve"> subsection (</w:t>
      </w:r>
      <w:r w:rsidR="001B1FCB">
        <w:rPr>
          <w:rFonts w:asciiTheme="majorHAnsi" w:eastAsia="Times New Roman" w:hAnsiTheme="majorHAnsi" w:cs="Times New Roman"/>
          <w:bCs/>
          <w:color w:val="333333"/>
        </w:rPr>
        <w:t>4</w:t>
      </w:r>
      <w:r w:rsidR="00831F5A" w:rsidRPr="007A5B00">
        <w:rPr>
          <w:rFonts w:asciiTheme="majorHAnsi" w:eastAsia="Times New Roman" w:hAnsiTheme="majorHAnsi" w:cs="Times New Roman"/>
          <w:bCs/>
          <w:color w:val="333333"/>
        </w:rPr>
        <w:t>) of</w:t>
      </w:r>
      <w:r w:rsidR="00D82FF9" w:rsidRPr="007A5B00">
        <w:rPr>
          <w:rFonts w:asciiTheme="majorHAnsi" w:eastAsia="Times New Roman" w:hAnsiTheme="majorHAnsi" w:cs="Times New Roman"/>
          <w:bCs/>
          <w:color w:val="333333"/>
        </w:rPr>
        <w:t xml:space="preserve"> section</w:t>
      </w:r>
      <w:r w:rsidR="00831F5A" w:rsidRPr="007A5B00">
        <w:rPr>
          <w:rFonts w:asciiTheme="majorHAnsi" w:eastAsia="Times New Roman" w:hAnsiTheme="majorHAnsi" w:cs="Times New Roman"/>
          <w:bCs/>
          <w:color w:val="333333"/>
        </w:rPr>
        <w:t xml:space="preserve"> </w:t>
      </w:r>
      <w:r w:rsidR="009C6E75">
        <w:rPr>
          <w:rFonts w:asciiTheme="majorHAnsi" w:eastAsia="Times New Roman" w:hAnsiTheme="majorHAnsi" w:cs="Times New Roman"/>
          <w:bCs/>
          <w:color w:val="333333"/>
        </w:rPr>
        <w:t>5</w:t>
      </w:r>
      <w:r w:rsidR="00D82FF9" w:rsidRPr="007A5B00">
        <w:rPr>
          <w:rFonts w:asciiTheme="majorHAnsi" w:eastAsia="Times New Roman" w:hAnsiTheme="majorHAnsi" w:cs="Times New Roman"/>
          <w:bCs/>
          <w:color w:val="333333"/>
        </w:rPr>
        <w:t xml:space="preserve">, </w:t>
      </w:r>
      <w:r w:rsidR="00831F5A" w:rsidRPr="007A5B00">
        <w:rPr>
          <w:rFonts w:asciiTheme="majorHAnsi" w:eastAsia="Times New Roman" w:hAnsiTheme="majorHAnsi" w:cs="Times New Roman"/>
          <w:bCs/>
          <w:color w:val="333333"/>
        </w:rPr>
        <w:t>and</w:t>
      </w:r>
      <w:r w:rsidR="00D82FF9" w:rsidRPr="007A5B00">
        <w:rPr>
          <w:rFonts w:asciiTheme="majorHAnsi" w:eastAsia="Times New Roman" w:hAnsiTheme="majorHAnsi" w:cs="Times New Roman"/>
          <w:bCs/>
          <w:color w:val="333333"/>
        </w:rPr>
        <w:t xml:space="preserve"> the music </w:t>
      </w:r>
      <w:r w:rsidR="00831F5A" w:rsidRPr="007A5B00">
        <w:rPr>
          <w:rFonts w:asciiTheme="majorHAnsi" w:eastAsia="Times New Roman" w:hAnsiTheme="majorHAnsi" w:cs="Times New Roman"/>
          <w:bCs/>
          <w:color w:val="333333"/>
        </w:rPr>
        <w:t>and words set out in Schedule 2.</w:t>
      </w:r>
    </w:p>
    <w:p w14:paraId="4FDE4145" w14:textId="35754BD1" w:rsidR="009253DA" w:rsidRPr="00A02A4A" w:rsidRDefault="009253DA" w:rsidP="00752B52">
      <w:pPr>
        <w:keepNext/>
        <w:spacing w:after="60"/>
        <w:ind w:left="709" w:hanging="709"/>
        <w:rPr>
          <w:rFonts w:asciiTheme="majorHAnsi" w:eastAsia="Times New Roman" w:hAnsiTheme="majorHAnsi" w:cs="Times New Roman"/>
          <w:b/>
          <w:bCs/>
          <w:color w:val="333333"/>
        </w:rPr>
      </w:pPr>
      <w:r>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6)</w:t>
      </w:r>
      <w:r w:rsidRPr="007A5B00">
        <w:rPr>
          <w:rFonts w:asciiTheme="majorHAnsi" w:eastAsia="Times New Roman" w:hAnsiTheme="majorHAnsi" w:cs="Times New Roman"/>
          <w:bCs/>
          <w:color w:val="333333"/>
        </w:rPr>
        <w:tab/>
        <w:t xml:space="preserve">Subject to </w:t>
      </w:r>
      <w:r>
        <w:rPr>
          <w:rFonts w:asciiTheme="majorHAnsi" w:eastAsia="Times New Roman" w:hAnsiTheme="majorHAnsi" w:cs="Times New Roman"/>
          <w:bCs/>
          <w:color w:val="333333"/>
        </w:rPr>
        <w:t>subsection</w:t>
      </w:r>
      <w:r w:rsidR="00E323CB">
        <w:rPr>
          <w:rFonts w:asciiTheme="majorHAnsi" w:eastAsia="Times New Roman" w:hAnsiTheme="majorHAnsi" w:cs="Times New Roman"/>
          <w:bCs/>
          <w:color w:val="333333"/>
        </w:rPr>
        <w:t xml:space="preserve"> (9</w:t>
      </w:r>
      <w:r w:rsidRPr="007A5B00">
        <w:rPr>
          <w:rFonts w:asciiTheme="majorHAnsi" w:eastAsia="Times New Roman" w:hAnsiTheme="majorHAnsi" w:cs="Times New Roman"/>
          <w:bCs/>
          <w:color w:val="333333"/>
        </w:rPr>
        <w:t>), any person who wishes</w:t>
      </w:r>
    </w:p>
    <w:p w14:paraId="1C7AE4C3" w14:textId="77777777" w:rsidR="009253DA" w:rsidRDefault="009253DA" w:rsidP="009253DA">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b/>
        <w:t>(a)</w:t>
      </w:r>
      <w:r>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for</w:t>
      </w:r>
      <w:proofErr w:type="gramEnd"/>
      <w:r w:rsidRPr="007A5B00">
        <w:rPr>
          <w:rFonts w:asciiTheme="majorHAnsi" w:eastAsia="Times New Roman" w:hAnsiTheme="majorHAnsi" w:cs="Times New Roman"/>
          <w:bCs/>
          <w:color w:val="333333"/>
        </w:rPr>
        <w:t xml:space="preserve"> the purposes of any </w:t>
      </w:r>
      <w:r>
        <w:rPr>
          <w:rFonts w:asciiTheme="majorHAnsi" w:eastAsia="Times New Roman" w:hAnsiTheme="majorHAnsi" w:cs="Times New Roman"/>
          <w:bCs/>
          <w:color w:val="333333"/>
        </w:rPr>
        <w:t xml:space="preserve">commercial </w:t>
      </w:r>
      <w:r w:rsidRPr="007A5B00">
        <w:rPr>
          <w:rFonts w:asciiTheme="majorHAnsi" w:eastAsia="Times New Roman" w:hAnsiTheme="majorHAnsi" w:cs="Times New Roman"/>
          <w:bCs/>
          <w:color w:val="333333"/>
        </w:rPr>
        <w:t>advertisement</w:t>
      </w:r>
      <w:r>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or</w:t>
      </w:r>
    </w:p>
    <w:p w14:paraId="31A6C783" w14:textId="64A77FEE" w:rsidR="009253DA" w:rsidRDefault="009253DA" w:rsidP="009253DA">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b/>
        <w:t xml:space="preserve">(b) </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for</w:t>
      </w:r>
      <w:proofErr w:type="gramEnd"/>
      <w:r>
        <w:rPr>
          <w:rFonts w:asciiTheme="majorHAnsi" w:eastAsia="Times New Roman" w:hAnsiTheme="majorHAnsi" w:cs="Times New Roman"/>
          <w:bCs/>
          <w:color w:val="333333"/>
        </w:rPr>
        <w:t xml:space="preserve"> commercial activities</w:t>
      </w:r>
      <w:r w:rsidR="00CC09C3">
        <w:rPr>
          <w:rFonts w:asciiTheme="majorHAnsi" w:eastAsia="Times New Roman" w:hAnsiTheme="majorHAnsi" w:cs="Times New Roman"/>
          <w:bCs/>
          <w:color w:val="333333"/>
        </w:rPr>
        <w:t xml:space="preserve"> in the ordinary course of business</w:t>
      </w:r>
      <w:r>
        <w:rPr>
          <w:rFonts w:asciiTheme="majorHAnsi" w:eastAsia="Times New Roman" w:hAnsiTheme="majorHAnsi" w:cs="Times New Roman"/>
          <w:bCs/>
          <w:color w:val="333333"/>
        </w:rPr>
        <w:t>,</w:t>
      </w:r>
    </w:p>
    <w:p w14:paraId="6640A8AE" w14:textId="04F9460D" w:rsidR="009253DA" w:rsidRPr="007A5B00" w:rsidRDefault="009253DA" w:rsidP="009253DA">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to</w:t>
      </w:r>
      <w:proofErr w:type="gramEnd"/>
      <w:r w:rsidRPr="007A5B00">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 xml:space="preserve">make </w:t>
      </w:r>
      <w:r w:rsidRPr="007A5B00">
        <w:rPr>
          <w:rFonts w:asciiTheme="majorHAnsi" w:eastAsia="Times New Roman" w:hAnsiTheme="majorHAnsi" w:cs="Times New Roman"/>
          <w:bCs/>
          <w:color w:val="333333"/>
        </w:rPr>
        <w:t>use</w:t>
      </w:r>
      <w:r>
        <w:rPr>
          <w:rFonts w:asciiTheme="majorHAnsi" w:eastAsia="Times New Roman" w:hAnsiTheme="majorHAnsi" w:cs="Times New Roman"/>
          <w:bCs/>
          <w:color w:val="333333"/>
        </w:rPr>
        <w:t xml:space="preserve"> of</w:t>
      </w:r>
      <w:r w:rsidRPr="007A5B00">
        <w:rPr>
          <w:rFonts w:asciiTheme="majorHAnsi" w:eastAsia="Times New Roman" w:hAnsiTheme="majorHAnsi" w:cs="Times New Roman"/>
          <w:bCs/>
          <w:color w:val="333333"/>
        </w:rPr>
        <w:t xml:space="preserve"> </w:t>
      </w:r>
      <w:r w:rsidR="00425BEB">
        <w:rPr>
          <w:rFonts w:asciiTheme="majorHAnsi" w:eastAsia="Times New Roman" w:hAnsiTheme="majorHAnsi" w:cs="Times New Roman"/>
          <w:bCs/>
          <w:color w:val="333333"/>
        </w:rPr>
        <w:t xml:space="preserve">any of the </w:t>
      </w:r>
      <w:r>
        <w:rPr>
          <w:rFonts w:asciiTheme="majorHAnsi" w:eastAsia="Times New Roman" w:hAnsiTheme="majorHAnsi" w:cs="Times New Roman"/>
          <w:bCs/>
          <w:color w:val="333333"/>
        </w:rPr>
        <w:t>protected work</w:t>
      </w:r>
      <w:r w:rsidR="00425BEB">
        <w:rPr>
          <w:rFonts w:asciiTheme="majorHAnsi" w:eastAsia="Times New Roman" w:hAnsiTheme="majorHAnsi" w:cs="Times New Roman"/>
          <w:bCs/>
          <w:color w:val="333333"/>
        </w:rPr>
        <w:t xml:space="preserve">s </w:t>
      </w:r>
      <w:r>
        <w:rPr>
          <w:rFonts w:asciiTheme="majorHAnsi" w:eastAsia="Times New Roman" w:hAnsiTheme="majorHAnsi" w:cs="Times New Roman"/>
          <w:bCs/>
          <w:color w:val="333333"/>
        </w:rPr>
        <w:t xml:space="preserve">for profit, </w:t>
      </w:r>
      <w:r w:rsidRPr="007A5B00">
        <w:rPr>
          <w:rFonts w:asciiTheme="majorHAnsi" w:eastAsia="Times New Roman" w:hAnsiTheme="majorHAnsi" w:cs="Times New Roman"/>
          <w:bCs/>
          <w:color w:val="333333"/>
        </w:rPr>
        <w:t>shall seek the prior written consent of the Minister, notwithstanding that the music and works set out in Schedules 1 and 2 are in the public domain.</w:t>
      </w:r>
    </w:p>
    <w:p w14:paraId="63474F30" w14:textId="61043729" w:rsidR="00CC09C3" w:rsidRDefault="009253DA" w:rsidP="005E20D2">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(7)</w:t>
      </w:r>
      <w:r w:rsidRPr="007A5B00">
        <w:rPr>
          <w:rFonts w:asciiTheme="majorHAnsi" w:eastAsia="Times New Roman" w:hAnsiTheme="majorHAnsi" w:cs="Times New Roman"/>
          <w:bCs/>
          <w:color w:val="333333"/>
        </w:rPr>
        <w:tab/>
      </w:r>
      <w:r w:rsidRPr="007A5B00">
        <w:rPr>
          <w:rFonts w:asciiTheme="majorHAnsi" w:eastAsia="Times New Roman" w:hAnsiTheme="majorHAnsi" w:cs="Times New Roman"/>
          <w:bCs/>
          <w:color w:val="333333"/>
        </w:rPr>
        <w:tab/>
      </w:r>
      <w:r>
        <w:rPr>
          <w:rFonts w:asciiTheme="majorHAnsi" w:eastAsia="Times New Roman" w:hAnsiTheme="majorHAnsi" w:cs="Times New Roman"/>
          <w:bCs/>
          <w:color w:val="333333"/>
        </w:rPr>
        <w:t xml:space="preserve">For the purposes </w:t>
      </w:r>
      <w:r w:rsidR="00CC09C3">
        <w:rPr>
          <w:rFonts w:asciiTheme="majorHAnsi" w:eastAsia="Times New Roman" w:hAnsiTheme="majorHAnsi" w:cs="Times New Roman"/>
          <w:bCs/>
          <w:color w:val="333333"/>
        </w:rPr>
        <w:t>of subsection (6)</w:t>
      </w:r>
      <w:r w:rsidR="001B1FCB">
        <w:rPr>
          <w:rFonts w:asciiTheme="majorHAnsi" w:eastAsia="Times New Roman" w:hAnsiTheme="majorHAnsi" w:cs="Times New Roman"/>
          <w:bCs/>
          <w:color w:val="333333"/>
        </w:rPr>
        <w:t>,</w:t>
      </w:r>
      <w:r w:rsidR="006F7BE8">
        <w:rPr>
          <w:rFonts w:asciiTheme="majorHAnsi" w:eastAsia="Times New Roman" w:hAnsiTheme="majorHAnsi" w:cs="Times New Roman"/>
          <w:bCs/>
          <w:color w:val="333333"/>
        </w:rPr>
        <w:t xml:space="preserve"> and subject to subsection (7) of sect</w:t>
      </w:r>
      <w:r w:rsidR="002B4AD6">
        <w:rPr>
          <w:rFonts w:asciiTheme="majorHAnsi" w:eastAsia="Times New Roman" w:hAnsiTheme="majorHAnsi" w:cs="Times New Roman"/>
          <w:bCs/>
          <w:color w:val="333333"/>
        </w:rPr>
        <w:t>ion 9</w:t>
      </w:r>
      <w:r w:rsidR="005E20D2">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“commercial activities” means</w:t>
      </w:r>
      <w:r w:rsidR="00033114">
        <w:rPr>
          <w:rFonts w:asciiTheme="majorHAnsi" w:eastAsia="Times New Roman" w:hAnsiTheme="majorHAnsi" w:cs="Times New Roman"/>
          <w:bCs/>
          <w:color w:val="333333"/>
        </w:rPr>
        <w:t xml:space="preserve"> commercial sound recordings, commercial broadcasts, </w:t>
      </w:r>
      <w:r w:rsidR="00033114" w:rsidRPr="007A5B00">
        <w:rPr>
          <w:rFonts w:asciiTheme="majorHAnsi" w:eastAsia="Times New Roman" w:hAnsiTheme="majorHAnsi" w:cs="Times New Roman"/>
          <w:bCs/>
          <w:color w:val="333333"/>
        </w:rPr>
        <w:t>commercial</w:t>
      </w:r>
      <w:r>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public performances,</w:t>
      </w:r>
      <w:r w:rsidR="00CC09C3">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 xml:space="preserve">commercial publications, </w:t>
      </w:r>
      <w:r w:rsidR="00CC09C3">
        <w:rPr>
          <w:rFonts w:asciiTheme="majorHAnsi" w:eastAsia="Times New Roman" w:hAnsiTheme="majorHAnsi" w:cs="Times New Roman"/>
          <w:bCs/>
          <w:color w:val="333333"/>
        </w:rPr>
        <w:t>and</w:t>
      </w:r>
      <w:r w:rsidRPr="007A5B00">
        <w:rPr>
          <w:rFonts w:asciiTheme="majorHAnsi" w:eastAsia="Times New Roman" w:hAnsiTheme="majorHAnsi" w:cs="Times New Roman"/>
          <w:bCs/>
          <w:color w:val="333333"/>
        </w:rPr>
        <w:t xml:space="preserve"> commercial</w:t>
      </w:r>
      <w:r>
        <w:rPr>
          <w:rFonts w:asciiTheme="majorHAnsi" w:eastAsia="Times New Roman" w:hAnsiTheme="majorHAnsi" w:cs="Times New Roman"/>
          <w:b/>
          <w:bCs/>
          <w:color w:val="333333"/>
        </w:rPr>
        <w:t xml:space="preserve"> </w:t>
      </w:r>
      <w:r w:rsidRPr="007A5B00">
        <w:rPr>
          <w:rFonts w:asciiTheme="majorHAnsi" w:eastAsia="Times New Roman" w:hAnsiTheme="majorHAnsi" w:cs="Times New Roman"/>
          <w:bCs/>
          <w:color w:val="333333"/>
        </w:rPr>
        <w:t>communications to the public</w:t>
      </w:r>
      <w:r w:rsidR="005E20D2">
        <w:rPr>
          <w:rFonts w:asciiTheme="majorHAnsi" w:eastAsia="Times New Roman" w:hAnsiTheme="majorHAnsi" w:cs="Times New Roman"/>
          <w:bCs/>
          <w:color w:val="333333"/>
        </w:rPr>
        <w:t>.</w:t>
      </w:r>
    </w:p>
    <w:p w14:paraId="200F58A6" w14:textId="1936BEB9" w:rsidR="009253DA" w:rsidRPr="007A5B00" w:rsidRDefault="009253DA" w:rsidP="00752B52">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(8)</w:t>
      </w:r>
      <w:r>
        <w:rPr>
          <w:rFonts w:asciiTheme="majorHAnsi" w:eastAsia="Times New Roman" w:hAnsiTheme="majorHAnsi" w:cs="Times New Roman"/>
          <w:bCs/>
          <w:color w:val="333333"/>
        </w:rPr>
        <w:tab/>
      </w:r>
      <w:r w:rsidRPr="007A5B00">
        <w:rPr>
          <w:rFonts w:asciiTheme="majorHAnsi" w:eastAsia="Times New Roman" w:hAnsiTheme="majorHAnsi" w:cs="Times New Roman"/>
          <w:bCs/>
          <w:color w:val="333333"/>
        </w:rPr>
        <w:t xml:space="preserve">The Minister </w:t>
      </w:r>
      <w:r w:rsidR="002B4AD6">
        <w:rPr>
          <w:rFonts w:asciiTheme="majorHAnsi" w:eastAsia="Times New Roman" w:hAnsiTheme="majorHAnsi" w:cs="Times New Roman"/>
          <w:bCs/>
          <w:color w:val="333333"/>
        </w:rPr>
        <w:t>may</w:t>
      </w:r>
      <w:r w:rsidRPr="007A5B00">
        <w:rPr>
          <w:rFonts w:asciiTheme="majorHAnsi" w:eastAsia="Times New Roman" w:hAnsiTheme="majorHAnsi" w:cs="Times New Roman"/>
          <w:bCs/>
          <w:color w:val="333333"/>
        </w:rPr>
        <w:t xml:space="preserve"> by order make regulations for the purposes of </w:t>
      </w:r>
      <w:r>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 xml:space="preserve">s (6) </w:t>
      </w:r>
      <w:r w:rsidR="00E323CB">
        <w:rPr>
          <w:rFonts w:asciiTheme="majorHAnsi" w:eastAsia="Times New Roman" w:hAnsiTheme="majorHAnsi" w:cs="Times New Roman"/>
          <w:bCs/>
          <w:color w:val="333333"/>
        </w:rPr>
        <w:t>and (7)</w:t>
      </w:r>
      <w:r w:rsidR="00225127" w:rsidRPr="007A5B00">
        <w:rPr>
          <w:rFonts w:asciiTheme="majorHAnsi" w:eastAsia="Times New Roman" w:hAnsiTheme="majorHAnsi" w:cs="Times New Roman"/>
          <w:bCs/>
          <w:color w:val="333333"/>
        </w:rPr>
        <w:t>—</w:t>
      </w:r>
    </w:p>
    <w:p w14:paraId="5DC8BA09" w14:textId="62C45FF8" w:rsidR="00E323CB" w:rsidRDefault="009253DA" w:rsidP="009253DA">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proofErr w:type="gramStart"/>
      <w:r w:rsidR="00E323CB">
        <w:rPr>
          <w:rFonts w:asciiTheme="majorHAnsi" w:eastAsia="Times New Roman" w:hAnsiTheme="majorHAnsi" w:cs="Times New Roman"/>
          <w:bCs/>
          <w:color w:val="333333"/>
        </w:rPr>
        <w:t>making</w:t>
      </w:r>
      <w:proofErr w:type="gramEnd"/>
      <w:r w:rsidR="00E323CB">
        <w:rPr>
          <w:rFonts w:asciiTheme="majorHAnsi" w:eastAsia="Times New Roman" w:hAnsiTheme="majorHAnsi" w:cs="Times New Roman"/>
          <w:bCs/>
          <w:color w:val="333333"/>
        </w:rPr>
        <w:t xml:space="preserve"> further provision for the commercial advertisements and commercial activities for which </w:t>
      </w:r>
      <w:r w:rsidR="00E323CB" w:rsidRPr="007A5B00">
        <w:rPr>
          <w:rFonts w:asciiTheme="majorHAnsi" w:eastAsia="Times New Roman" w:hAnsiTheme="majorHAnsi" w:cs="Times New Roman"/>
          <w:bCs/>
          <w:color w:val="333333"/>
        </w:rPr>
        <w:t>the prior written consent of the Minister</w:t>
      </w:r>
      <w:r w:rsidR="00E323CB">
        <w:rPr>
          <w:rFonts w:asciiTheme="majorHAnsi" w:eastAsia="Times New Roman" w:hAnsiTheme="majorHAnsi" w:cs="Times New Roman"/>
          <w:bCs/>
          <w:color w:val="333333"/>
        </w:rPr>
        <w:t xml:space="preserve"> shall be necessary,</w:t>
      </w:r>
    </w:p>
    <w:p w14:paraId="47D37E8D" w14:textId="4F836BA3" w:rsidR="00651642" w:rsidRDefault="00E323CB"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sidR="00651642">
        <w:rPr>
          <w:rFonts w:asciiTheme="majorHAnsi" w:eastAsia="Times New Roman" w:hAnsiTheme="majorHAnsi" w:cs="Times New Roman"/>
          <w:bCs/>
          <w:color w:val="333333"/>
        </w:rPr>
        <w:t>prescribing</w:t>
      </w:r>
      <w:proofErr w:type="gramEnd"/>
      <w:r w:rsidR="00651642">
        <w:rPr>
          <w:rFonts w:asciiTheme="majorHAnsi" w:eastAsia="Times New Roman" w:hAnsiTheme="majorHAnsi" w:cs="Times New Roman"/>
          <w:bCs/>
          <w:color w:val="333333"/>
        </w:rPr>
        <w:t xml:space="preserve"> information to be supplied to the Minister,</w:t>
      </w:r>
    </w:p>
    <w:p w14:paraId="6FEA587B" w14:textId="7FE4222A" w:rsidR="00E323CB" w:rsidRDefault="00651642"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(c)</w:t>
      </w:r>
      <w:r>
        <w:rPr>
          <w:rFonts w:asciiTheme="majorHAnsi" w:eastAsia="Times New Roman" w:hAnsiTheme="majorHAnsi" w:cs="Times New Roman"/>
          <w:bCs/>
          <w:color w:val="333333"/>
        </w:rPr>
        <w:tab/>
      </w:r>
      <w:proofErr w:type="gramStart"/>
      <w:r w:rsidR="009253DA" w:rsidRPr="007A5B00">
        <w:rPr>
          <w:rFonts w:asciiTheme="majorHAnsi" w:eastAsia="Times New Roman" w:hAnsiTheme="majorHAnsi" w:cs="Times New Roman"/>
          <w:bCs/>
          <w:color w:val="333333"/>
        </w:rPr>
        <w:t>setting</w:t>
      </w:r>
      <w:proofErr w:type="gramEnd"/>
      <w:r w:rsidR="009253DA" w:rsidRPr="007A5B00">
        <w:rPr>
          <w:rFonts w:asciiTheme="majorHAnsi" w:eastAsia="Times New Roman" w:hAnsiTheme="majorHAnsi" w:cs="Times New Roman"/>
          <w:bCs/>
          <w:color w:val="333333"/>
        </w:rPr>
        <w:t xml:space="preserve"> out the circumstances in which</w:t>
      </w:r>
      <w:r w:rsidR="009253DA">
        <w:rPr>
          <w:rFonts w:asciiTheme="majorHAnsi" w:eastAsia="Times New Roman" w:hAnsiTheme="majorHAnsi" w:cs="Times New Roman"/>
          <w:bCs/>
          <w:color w:val="333333"/>
        </w:rPr>
        <w:t xml:space="preserve">, and the conditions upon which, </w:t>
      </w:r>
      <w:r w:rsidR="00E323CB">
        <w:rPr>
          <w:rFonts w:asciiTheme="majorHAnsi" w:eastAsia="Times New Roman" w:hAnsiTheme="majorHAnsi" w:cs="Times New Roman"/>
          <w:bCs/>
          <w:color w:val="333333"/>
        </w:rPr>
        <w:t xml:space="preserve">consent may be granted, </w:t>
      </w:r>
    </w:p>
    <w:p w14:paraId="07C8AB41" w14:textId="66D182AD" w:rsidR="009253DA" w:rsidRPr="007A5B00" w:rsidRDefault="00E323CB"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w:t>
      </w:r>
      <w:r w:rsidR="00651642">
        <w:rPr>
          <w:rFonts w:asciiTheme="majorHAnsi" w:eastAsia="Times New Roman" w:hAnsiTheme="majorHAnsi" w:cs="Times New Roman"/>
          <w:bCs/>
          <w:color w:val="333333"/>
        </w:rPr>
        <w:t>d</w:t>
      </w:r>
      <w:r>
        <w:rPr>
          <w:rFonts w:asciiTheme="majorHAnsi" w:eastAsia="Times New Roman" w:hAnsiTheme="majorHAnsi" w:cs="Times New Roman"/>
          <w:bCs/>
          <w:color w:val="333333"/>
        </w:rPr>
        <w:t>)</w:t>
      </w:r>
      <w:r>
        <w:rPr>
          <w:rFonts w:asciiTheme="majorHAnsi" w:eastAsia="Times New Roman" w:hAnsiTheme="majorHAnsi" w:cs="Times New Roman"/>
          <w:bCs/>
          <w:color w:val="333333"/>
        </w:rPr>
        <w:tab/>
      </w:r>
      <w:proofErr w:type="gramStart"/>
      <w:r w:rsidR="00495302">
        <w:rPr>
          <w:rFonts w:asciiTheme="majorHAnsi" w:eastAsia="Times New Roman" w:hAnsiTheme="majorHAnsi" w:cs="Times New Roman"/>
          <w:bCs/>
          <w:color w:val="333333"/>
        </w:rPr>
        <w:t>establishing</w:t>
      </w:r>
      <w:proofErr w:type="gramEnd"/>
      <w:r w:rsidRPr="007A5B00">
        <w:rPr>
          <w:rFonts w:asciiTheme="majorHAnsi" w:eastAsia="Times New Roman" w:hAnsiTheme="majorHAnsi" w:cs="Times New Roman"/>
          <w:bCs/>
          <w:color w:val="333333"/>
        </w:rPr>
        <w:t xml:space="preserve"> scales of charges</w:t>
      </w:r>
      <w:r>
        <w:rPr>
          <w:rFonts w:asciiTheme="majorHAnsi" w:eastAsia="Times New Roman" w:hAnsiTheme="majorHAnsi" w:cs="Times New Roman"/>
          <w:bCs/>
          <w:color w:val="333333"/>
        </w:rPr>
        <w:t xml:space="preserve"> (if any)</w:t>
      </w:r>
      <w:r w:rsidRPr="007A5B00">
        <w:rPr>
          <w:rFonts w:asciiTheme="majorHAnsi" w:eastAsia="Times New Roman" w:hAnsiTheme="majorHAnsi" w:cs="Times New Roman"/>
          <w:bCs/>
          <w:color w:val="333333"/>
        </w:rPr>
        <w:t xml:space="preserve"> to be levied in consideration of any consent granted by the Minist</w:t>
      </w:r>
      <w:r>
        <w:rPr>
          <w:rFonts w:asciiTheme="majorHAnsi" w:eastAsia="Times New Roman" w:hAnsiTheme="majorHAnsi" w:cs="Times New Roman"/>
          <w:bCs/>
          <w:color w:val="333333"/>
        </w:rPr>
        <w:t xml:space="preserve">er, </w:t>
      </w:r>
      <w:r w:rsidR="009253DA" w:rsidRPr="007A5B00">
        <w:rPr>
          <w:rFonts w:asciiTheme="majorHAnsi" w:eastAsia="Times New Roman" w:hAnsiTheme="majorHAnsi" w:cs="Times New Roman"/>
          <w:bCs/>
          <w:color w:val="333333"/>
        </w:rPr>
        <w:t>and</w:t>
      </w:r>
    </w:p>
    <w:p w14:paraId="1F3AAEFC" w14:textId="1FB28AC2" w:rsidR="009253DA" w:rsidRPr="007A5B00" w:rsidRDefault="009253DA" w:rsidP="00E323CB">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651642">
        <w:rPr>
          <w:rFonts w:asciiTheme="majorHAnsi" w:eastAsia="Times New Roman" w:hAnsiTheme="majorHAnsi" w:cs="Times New Roman"/>
          <w:bCs/>
          <w:color w:val="333333"/>
        </w:rPr>
        <w:t>e</w:t>
      </w:r>
      <w:r w:rsidR="00E323CB">
        <w:rPr>
          <w:rFonts w:asciiTheme="majorHAnsi" w:eastAsia="Times New Roman" w:hAnsiTheme="majorHAnsi" w:cs="Times New Roman"/>
          <w:bCs/>
          <w:color w:val="333333"/>
        </w:rPr>
        <w:t>)</w:t>
      </w:r>
      <w:r w:rsidR="00E323CB">
        <w:rPr>
          <w:rFonts w:asciiTheme="majorHAnsi" w:eastAsia="Times New Roman" w:hAnsiTheme="majorHAnsi" w:cs="Times New Roman"/>
          <w:bCs/>
          <w:color w:val="333333"/>
        </w:rPr>
        <w:tab/>
      </w:r>
      <w:proofErr w:type="gramStart"/>
      <w:r w:rsidR="009C6E75">
        <w:rPr>
          <w:rFonts w:asciiTheme="majorHAnsi" w:eastAsia="Times New Roman" w:hAnsiTheme="majorHAnsi" w:cs="Times New Roman"/>
          <w:bCs/>
          <w:color w:val="333333"/>
        </w:rPr>
        <w:t>notwithstanding</w:t>
      </w:r>
      <w:proofErr w:type="gramEnd"/>
      <w:r w:rsidR="009C6E75">
        <w:rPr>
          <w:rFonts w:asciiTheme="majorHAnsi" w:eastAsia="Times New Roman" w:hAnsiTheme="majorHAnsi" w:cs="Times New Roman"/>
          <w:bCs/>
          <w:color w:val="333333"/>
        </w:rPr>
        <w:t xml:space="preserve"> section 1, appointing</w:t>
      </w:r>
      <w:r w:rsidR="00E323CB">
        <w:rPr>
          <w:rFonts w:asciiTheme="majorHAnsi" w:eastAsia="Times New Roman" w:hAnsiTheme="majorHAnsi" w:cs="Times New Roman"/>
          <w:bCs/>
          <w:color w:val="333333"/>
        </w:rPr>
        <w:t xml:space="preserve"> the date on which</w:t>
      </w:r>
      <w:r>
        <w:rPr>
          <w:rFonts w:asciiTheme="majorHAnsi" w:eastAsia="Times New Roman" w:hAnsiTheme="majorHAnsi" w:cs="Times New Roman"/>
          <w:bCs/>
          <w:color w:val="333333"/>
        </w:rPr>
        <w:t xml:space="preserve"> subsection</w:t>
      </w:r>
      <w:r w:rsidR="00E323CB">
        <w:rPr>
          <w:rFonts w:asciiTheme="majorHAnsi" w:eastAsia="Times New Roman" w:hAnsiTheme="majorHAnsi" w:cs="Times New Roman"/>
          <w:bCs/>
          <w:color w:val="333333"/>
        </w:rPr>
        <w:t>s (6) and (7)</w:t>
      </w:r>
      <w:r>
        <w:rPr>
          <w:rFonts w:asciiTheme="majorHAnsi" w:eastAsia="Times New Roman" w:hAnsiTheme="majorHAnsi" w:cs="Times New Roman"/>
          <w:bCs/>
          <w:color w:val="333333"/>
        </w:rPr>
        <w:t xml:space="preserve"> </w:t>
      </w:r>
      <w:r w:rsidRPr="007A5B00">
        <w:rPr>
          <w:rFonts w:asciiTheme="majorHAnsi" w:eastAsia="Times New Roman" w:hAnsiTheme="majorHAnsi" w:cs="Times New Roman"/>
          <w:bCs/>
          <w:color w:val="333333"/>
        </w:rPr>
        <w:t>shall come into force.</w:t>
      </w:r>
    </w:p>
    <w:p w14:paraId="2957CBAC" w14:textId="12091193" w:rsidR="009253DA" w:rsidRPr="007A5B00" w:rsidRDefault="00E323CB" w:rsidP="00752B52">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(9</w:t>
      </w:r>
      <w:r w:rsidR="009253DA" w:rsidRPr="007A5B00">
        <w:rPr>
          <w:rFonts w:asciiTheme="majorHAnsi" w:eastAsia="Times New Roman" w:hAnsiTheme="majorHAnsi" w:cs="Times New Roman"/>
          <w:bCs/>
          <w:color w:val="333333"/>
        </w:rPr>
        <w:t>)</w:t>
      </w:r>
      <w:r w:rsidR="009253DA" w:rsidRPr="007A5B00">
        <w:rPr>
          <w:rFonts w:asciiTheme="majorHAnsi" w:eastAsia="Times New Roman" w:hAnsiTheme="majorHAnsi" w:cs="Times New Roman"/>
          <w:bCs/>
          <w:color w:val="333333"/>
        </w:rPr>
        <w:tab/>
        <w:t xml:space="preserve">The consent of the Minister shall not be necessary, and no charge shall be levied or payable, in respect of </w:t>
      </w:r>
      <w:r w:rsidR="00E7212B">
        <w:rPr>
          <w:rFonts w:asciiTheme="majorHAnsi" w:eastAsia="Times New Roman" w:hAnsiTheme="majorHAnsi" w:cs="Times New Roman"/>
          <w:bCs/>
          <w:color w:val="333333"/>
        </w:rPr>
        <w:t>a use of any of the protected works</w:t>
      </w:r>
      <w:r w:rsidR="009253DA" w:rsidRPr="007A5B00">
        <w:rPr>
          <w:rFonts w:asciiTheme="majorHAnsi" w:eastAsia="Times New Roman" w:hAnsiTheme="majorHAnsi" w:cs="Times New Roman"/>
          <w:bCs/>
          <w:color w:val="333333"/>
        </w:rPr>
        <w:t xml:space="preserve"> which—</w:t>
      </w:r>
    </w:p>
    <w:p w14:paraId="6BBCF9A0" w14:textId="00F3F239" w:rsidR="00A72B32" w:rsidRDefault="00A72B32" w:rsidP="00A72B32">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 xml:space="preserve">(a) </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is</w:t>
      </w:r>
      <w:proofErr w:type="gramEnd"/>
      <w:r>
        <w:rPr>
          <w:rFonts w:asciiTheme="majorHAnsi" w:eastAsia="Times New Roman" w:hAnsiTheme="majorHAnsi" w:cs="Times New Roman"/>
          <w:bCs/>
          <w:color w:val="333333"/>
        </w:rPr>
        <w:t xml:space="preserve"> a use by the State,</w:t>
      </w:r>
      <w:r w:rsidR="005C28D0">
        <w:rPr>
          <w:rFonts w:asciiTheme="majorHAnsi" w:eastAsia="Times New Roman" w:hAnsiTheme="majorHAnsi" w:cs="Times New Roman"/>
          <w:bCs/>
          <w:color w:val="333333"/>
        </w:rPr>
        <w:t xml:space="preserve"> by the Government, by the </w:t>
      </w:r>
      <w:proofErr w:type="spellStart"/>
      <w:r w:rsidR="005C28D0">
        <w:rPr>
          <w:rFonts w:asciiTheme="majorHAnsi" w:eastAsia="Times New Roman" w:hAnsiTheme="majorHAnsi" w:cs="Times New Roman"/>
          <w:bCs/>
          <w:color w:val="333333"/>
        </w:rPr>
        <w:t>Oireachtas</w:t>
      </w:r>
      <w:proofErr w:type="spellEnd"/>
      <w:r w:rsidR="005C28D0">
        <w:rPr>
          <w:rFonts w:asciiTheme="majorHAnsi" w:eastAsia="Times New Roman" w:hAnsiTheme="majorHAnsi" w:cs="Times New Roman"/>
          <w:bCs/>
          <w:color w:val="333333"/>
        </w:rPr>
        <w:t>,</w:t>
      </w:r>
      <w:r>
        <w:rPr>
          <w:rFonts w:asciiTheme="majorHAnsi" w:eastAsia="Times New Roman" w:hAnsiTheme="majorHAnsi" w:cs="Times New Roman"/>
          <w:bCs/>
          <w:color w:val="333333"/>
        </w:rPr>
        <w:t xml:space="preserve"> by </w:t>
      </w:r>
      <w:r w:rsidRPr="00DD2F98">
        <w:rPr>
          <w:rFonts w:asciiTheme="majorHAnsi" w:eastAsia="Times New Roman" w:hAnsiTheme="majorHAnsi" w:cs="Times New Roman"/>
          <w:bCs/>
          <w:color w:val="333333"/>
        </w:rPr>
        <w:t>a body established by or under statute</w:t>
      </w:r>
      <w:r>
        <w:rPr>
          <w:rFonts w:asciiTheme="majorHAnsi" w:eastAsia="Times New Roman" w:hAnsiTheme="majorHAnsi" w:cs="Times New Roman"/>
          <w:bCs/>
          <w:color w:val="333333"/>
        </w:rPr>
        <w:t xml:space="preserve">, by </w:t>
      </w:r>
      <w:r w:rsidRPr="007A5B00">
        <w:rPr>
          <w:rFonts w:asciiTheme="majorHAnsi" w:eastAsia="Times New Roman" w:hAnsiTheme="majorHAnsi" w:cs="Times New Roman"/>
          <w:bCs/>
          <w:color w:val="333333"/>
        </w:rPr>
        <w:t xml:space="preserve">the </w:t>
      </w:r>
      <w:proofErr w:type="spellStart"/>
      <w:r w:rsidRPr="007A5B00">
        <w:rPr>
          <w:rFonts w:asciiTheme="majorHAnsi" w:eastAsia="Times New Roman" w:hAnsiTheme="majorHAnsi" w:cs="Times New Roman"/>
          <w:bCs/>
          <w:color w:val="333333"/>
        </w:rPr>
        <w:t>Defence</w:t>
      </w:r>
      <w:proofErr w:type="spellEnd"/>
      <w:r w:rsidRPr="007A5B00">
        <w:rPr>
          <w:rFonts w:asciiTheme="majorHAnsi" w:eastAsia="Times New Roman" w:hAnsiTheme="majorHAnsi" w:cs="Times New Roman"/>
          <w:bCs/>
          <w:color w:val="333333"/>
        </w:rPr>
        <w:t xml:space="preserve"> Forces</w:t>
      </w:r>
      <w:r>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 xml:space="preserve"> or</w:t>
      </w:r>
      <w:r>
        <w:rPr>
          <w:rFonts w:asciiTheme="majorHAnsi" w:eastAsia="Times New Roman" w:hAnsiTheme="majorHAnsi" w:cs="Times New Roman"/>
          <w:bCs/>
          <w:color w:val="333333"/>
        </w:rPr>
        <w:t xml:space="preserve"> by</w:t>
      </w:r>
      <w:r w:rsidRPr="007A5B00">
        <w:rPr>
          <w:rFonts w:asciiTheme="majorHAnsi" w:eastAsia="Times New Roman" w:hAnsiTheme="majorHAnsi" w:cs="Times New Roman"/>
          <w:bCs/>
          <w:color w:val="333333"/>
        </w:rPr>
        <w:t xml:space="preserve"> An Garda Síochána</w:t>
      </w:r>
      <w:r>
        <w:rPr>
          <w:rFonts w:asciiTheme="majorHAnsi" w:eastAsia="Times New Roman" w:hAnsiTheme="majorHAnsi" w:cs="Times New Roman"/>
          <w:bCs/>
          <w:color w:val="333333"/>
        </w:rPr>
        <w:t>,</w:t>
      </w:r>
    </w:p>
    <w:p w14:paraId="31A7460F" w14:textId="39721C88" w:rsidR="00A72B32" w:rsidRDefault="00E7212B" w:rsidP="00A72B32">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is</w:t>
      </w:r>
      <w:proofErr w:type="gramEnd"/>
      <w:r>
        <w:rPr>
          <w:rFonts w:asciiTheme="majorHAnsi" w:eastAsia="Times New Roman" w:hAnsiTheme="majorHAnsi" w:cs="Times New Roman"/>
          <w:bCs/>
          <w:color w:val="333333"/>
        </w:rPr>
        <w:t xml:space="preserve"> a use </w:t>
      </w:r>
      <w:r w:rsidR="00A72B32">
        <w:rPr>
          <w:rFonts w:asciiTheme="majorHAnsi" w:eastAsia="Times New Roman" w:hAnsiTheme="majorHAnsi" w:cs="Times New Roman"/>
          <w:bCs/>
          <w:color w:val="333333"/>
        </w:rPr>
        <w:t>for the purposes of subsections (7) to (9) of section 5,</w:t>
      </w:r>
    </w:p>
    <w:p w14:paraId="1955C20E" w14:textId="34F5780D" w:rsidR="00677BE2" w:rsidRDefault="00A72B32"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(c)</w:t>
      </w:r>
      <w:r>
        <w:rPr>
          <w:rFonts w:asciiTheme="majorHAnsi" w:eastAsia="Times New Roman" w:hAnsiTheme="majorHAnsi" w:cs="Times New Roman"/>
          <w:bCs/>
          <w:color w:val="333333"/>
        </w:rPr>
        <w:tab/>
      </w:r>
      <w:proofErr w:type="gramStart"/>
      <w:r w:rsidR="00651642">
        <w:rPr>
          <w:rFonts w:asciiTheme="majorHAnsi" w:eastAsia="Times New Roman" w:hAnsiTheme="majorHAnsi" w:cs="Times New Roman"/>
          <w:bCs/>
          <w:color w:val="333333"/>
        </w:rPr>
        <w:t>is</w:t>
      </w:r>
      <w:proofErr w:type="gramEnd"/>
      <w:r w:rsidR="00651642">
        <w:rPr>
          <w:rFonts w:asciiTheme="majorHAnsi" w:eastAsia="Times New Roman" w:hAnsiTheme="majorHAnsi" w:cs="Times New Roman"/>
          <w:bCs/>
          <w:color w:val="333333"/>
        </w:rPr>
        <w:t xml:space="preserve"> a</w:t>
      </w:r>
      <w:r w:rsidR="00651642" w:rsidRPr="00651642">
        <w:rPr>
          <w:rFonts w:asciiTheme="majorHAnsi" w:eastAsia="Times New Roman" w:hAnsiTheme="majorHAnsi" w:cs="Times New Roman"/>
          <w:bCs/>
          <w:color w:val="333333"/>
        </w:rPr>
        <w:t xml:space="preserve"> non-commercial</w:t>
      </w:r>
      <w:r w:rsidR="00E7212B">
        <w:rPr>
          <w:rFonts w:asciiTheme="majorHAnsi" w:eastAsia="Times New Roman" w:hAnsiTheme="majorHAnsi" w:cs="Times New Roman"/>
          <w:bCs/>
          <w:color w:val="333333"/>
        </w:rPr>
        <w:t xml:space="preserve">, </w:t>
      </w:r>
      <w:r w:rsidR="00677BE2">
        <w:rPr>
          <w:rFonts w:asciiTheme="majorHAnsi" w:eastAsia="Times New Roman" w:hAnsiTheme="majorHAnsi" w:cs="Times New Roman"/>
          <w:bCs/>
          <w:color w:val="333333"/>
        </w:rPr>
        <w:t xml:space="preserve">charitable, educational, personal, private or religious </w:t>
      </w:r>
      <w:r w:rsidR="00677BE2" w:rsidRPr="00651642">
        <w:rPr>
          <w:rFonts w:asciiTheme="majorHAnsi" w:eastAsia="Times New Roman" w:hAnsiTheme="majorHAnsi" w:cs="Times New Roman"/>
          <w:bCs/>
          <w:color w:val="333333"/>
        </w:rPr>
        <w:t>use</w:t>
      </w:r>
      <w:r w:rsidR="00677BE2">
        <w:rPr>
          <w:rFonts w:asciiTheme="majorHAnsi" w:eastAsia="Times New Roman" w:hAnsiTheme="majorHAnsi" w:cs="Times New Roman"/>
          <w:bCs/>
          <w:color w:val="333333"/>
        </w:rPr>
        <w:t>,</w:t>
      </w:r>
    </w:p>
    <w:p w14:paraId="0AE70080" w14:textId="09C82F36" w:rsidR="00677BE2" w:rsidRDefault="00E7212B"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(d</w:t>
      </w:r>
      <w:r w:rsidR="00677BE2">
        <w:rPr>
          <w:rFonts w:asciiTheme="majorHAnsi" w:eastAsia="Times New Roman" w:hAnsiTheme="majorHAnsi" w:cs="Times New Roman"/>
          <w:bCs/>
          <w:color w:val="333333"/>
        </w:rPr>
        <w:t>)</w:t>
      </w:r>
      <w:r w:rsidR="00677BE2">
        <w:rPr>
          <w:rFonts w:asciiTheme="majorHAnsi" w:eastAsia="Times New Roman" w:hAnsiTheme="majorHAnsi" w:cs="Times New Roman"/>
          <w:bCs/>
          <w:color w:val="333333"/>
        </w:rPr>
        <w:tab/>
      </w:r>
      <w:proofErr w:type="gramStart"/>
      <w:r w:rsidR="00677BE2">
        <w:rPr>
          <w:rFonts w:asciiTheme="majorHAnsi" w:eastAsia="Times New Roman" w:hAnsiTheme="majorHAnsi" w:cs="Times New Roman"/>
          <w:bCs/>
          <w:color w:val="333333"/>
        </w:rPr>
        <w:t>is</w:t>
      </w:r>
      <w:proofErr w:type="gramEnd"/>
      <w:r w:rsidR="00677BE2">
        <w:rPr>
          <w:rFonts w:asciiTheme="majorHAnsi" w:eastAsia="Times New Roman" w:hAnsiTheme="majorHAnsi" w:cs="Times New Roman"/>
          <w:bCs/>
          <w:color w:val="333333"/>
        </w:rPr>
        <w:t xml:space="preserve"> a use by a club, trust, or unincorporated association, </w:t>
      </w:r>
    </w:p>
    <w:p w14:paraId="282D3BF6" w14:textId="1066BE7E" w:rsidR="009253DA" w:rsidRPr="007A5B00" w:rsidRDefault="00E7212B"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(e</w:t>
      </w:r>
      <w:r w:rsidR="00B24BC7">
        <w:rPr>
          <w:rFonts w:asciiTheme="majorHAnsi" w:eastAsia="Times New Roman" w:hAnsiTheme="majorHAnsi" w:cs="Times New Roman"/>
          <w:bCs/>
          <w:color w:val="333333"/>
        </w:rPr>
        <w:t>)</w:t>
      </w:r>
      <w:r w:rsidR="00B24BC7">
        <w:rPr>
          <w:rFonts w:asciiTheme="majorHAnsi" w:eastAsia="Times New Roman" w:hAnsiTheme="majorHAnsi" w:cs="Times New Roman"/>
          <w:bCs/>
          <w:color w:val="333333"/>
        </w:rPr>
        <w:tab/>
      </w:r>
      <w:proofErr w:type="gramStart"/>
      <w:r w:rsidR="00493133">
        <w:rPr>
          <w:rFonts w:asciiTheme="majorHAnsi" w:eastAsia="Times New Roman" w:hAnsiTheme="majorHAnsi" w:cs="Times New Roman"/>
          <w:bCs/>
          <w:color w:val="333333"/>
        </w:rPr>
        <w:t>is</w:t>
      </w:r>
      <w:proofErr w:type="gramEnd"/>
      <w:r w:rsidR="00493133">
        <w:rPr>
          <w:rFonts w:asciiTheme="majorHAnsi" w:eastAsia="Times New Roman" w:hAnsiTheme="majorHAnsi" w:cs="Times New Roman"/>
          <w:bCs/>
          <w:color w:val="333333"/>
        </w:rPr>
        <w:t xml:space="preserve"> a use which, </w:t>
      </w:r>
      <w:r w:rsidR="009253DA" w:rsidRPr="007A5B00">
        <w:rPr>
          <w:rFonts w:asciiTheme="majorHAnsi" w:eastAsia="Times New Roman" w:hAnsiTheme="majorHAnsi" w:cs="Times New Roman"/>
          <w:bCs/>
          <w:color w:val="333333"/>
        </w:rPr>
        <w:t xml:space="preserve">immediately before copyright expired in any work set out in Schedule 1 or 2, could lawfully have been done without the </w:t>
      </w:r>
      <w:proofErr w:type="spellStart"/>
      <w:r w:rsidR="009253DA" w:rsidRPr="007A5B00">
        <w:rPr>
          <w:rFonts w:asciiTheme="majorHAnsi" w:eastAsia="Times New Roman" w:hAnsiTheme="majorHAnsi" w:cs="Times New Roman"/>
          <w:bCs/>
          <w:color w:val="333333"/>
        </w:rPr>
        <w:t>licence</w:t>
      </w:r>
      <w:proofErr w:type="spellEnd"/>
      <w:r w:rsidR="009253DA" w:rsidRPr="007A5B00">
        <w:rPr>
          <w:rFonts w:asciiTheme="majorHAnsi" w:eastAsia="Times New Roman" w:hAnsiTheme="majorHAnsi" w:cs="Times New Roman"/>
          <w:bCs/>
          <w:color w:val="333333"/>
        </w:rPr>
        <w:t xml:space="preserve">, or further </w:t>
      </w:r>
      <w:proofErr w:type="spellStart"/>
      <w:r w:rsidR="009253DA" w:rsidRPr="007A5B00">
        <w:rPr>
          <w:rFonts w:asciiTheme="majorHAnsi" w:eastAsia="Times New Roman" w:hAnsiTheme="majorHAnsi" w:cs="Times New Roman"/>
          <w:bCs/>
          <w:color w:val="333333"/>
        </w:rPr>
        <w:t>licence</w:t>
      </w:r>
      <w:proofErr w:type="spellEnd"/>
      <w:r w:rsidR="009253DA" w:rsidRPr="007A5B00">
        <w:rPr>
          <w:rFonts w:asciiTheme="majorHAnsi" w:eastAsia="Times New Roman" w:hAnsiTheme="majorHAnsi" w:cs="Times New Roman"/>
          <w:bCs/>
          <w:color w:val="333333"/>
        </w:rPr>
        <w:t xml:space="preserve">, of the owner of the copyright in any such work, </w:t>
      </w:r>
    </w:p>
    <w:p w14:paraId="6A6201DD" w14:textId="0BDD970E" w:rsidR="009253DA" w:rsidRDefault="009253DA" w:rsidP="009253DA">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E7212B">
        <w:rPr>
          <w:rFonts w:asciiTheme="majorHAnsi" w:eastAsia="Times New Roman" w:hAnsiTheme="majorHAnsi" w:cs="Times New Roman"/>
          <w:bCs/>
          <w:color w:val="333333"/>
        </w:rPr>
        <w:t>f</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r>
      <w:proofErr w:type="gramStart"/>
      <w:r w:rsidR="00493133">
        <w:rPr>
          <w:rFonts w:asciiTheme="majorHAnsi" w:eastAsia="Times New Roman" w:hAnsiTheme="majorHAnsi" w:cs="Times New Roman"/>
          <w:bCs/>
          <w:color w:val="333333"/>
        </w:rPr>
        <w:t>is</w:t>
      </w:r>
      <w:proofErr w:type="gramEnd"/>
      <w:r w:rsidR="00493133">
        <w:rPr>
          <w:rFonts w:asciiTheme="majorHAnsi" w:eastAsia="Times New Roman" w:hAnsiTheme="majorHAnsi" w:cs="Times New Roman"/>
          <w:bCs/>
          <w:color w:val="333333"/>
        </w:rPr>
        <w:t xml:space="preserve"> a use</w:t>
      </w:r>
      <w:r w:rsidR="00F66557">
        <w:rPr>
          <w:rFonts w:asciiTheme="majorHAnsi" w:eastAsia="Times New Roman" w:hAnsiTheme="majorHAnsi" w:cs="Times New Roman"/>
          <w:bCs/>
          <w:color w:val="333333"/>
        </w:rPr>
        <w:t xml:space="preserve"> (other than a parody)</w:t>
      </w:r>
      <w:r w:rsidR="00493133">
        <w:rPr>
          <w:rFonts w:asciiTheme="majorHAnsi" w:eastAsia="Times New Roman" w:hAnsiTheme="majorHAnsi" w:cs="Times New Roman"/>
          <w:bCs/>
          <w:color w:val="333333"/>
        </w:rPr>
        <w:t xml:space="preserve"> which, </w:t>
      </w:r>
      <w:r w:rsidRPr="007A5B00">
        <w:rPr>
          <w:rFonts w:asciiTheme="majorHAnsi" w:eastAsia="Times New Roman" w:hAnsiTheme="majorHAnsi" w:cs="Times New Roman"/>
          <w:bCs/>
          <w:color w:val="333333"/>
        </w:rPr>
        <w:t xml:space="preserve">if copyright still subsisted in any work set out in Schedule 1 or 2, could, by virtue of any provision of the </w:t>
      </w:r>
      <w:r>
        <w:rPr>
          <w:rFonts w:asciiTheme="majorHAnsi" w:eastAsia="Times New Roman" w:hAnsiTheme="majorHAnsi" w:cs="Times New Roman"/>
          <w:bCs/>
          <w:color w:val="333333"/>
        </w:rPr>
        <w:t>Act of</w:t>
      </w:r>
      <w:r w:rsidRPr="007A5B00">
        <w:rPr>
          <w:rFonts w:asciiTheme="majorHAnsi" w:eastAsia="Times New Roman" w:hAnsiTheme="majorHAnsi" w:cs="Times New Roman"/>
          <w:bCs/>
          <w:color w:val="333333"/>
        </w:rPr>
        <w:t xml:space="preserve"> 2000, </w:t>
      </w:r>
      <w:r w:rsidR="00E82E3B">
        <w:rPr>
          <w:rFonts w:asciiTheme="majorHAnsi" w:eastAsia="Times New Roman" w:hAnsiTheme="majorHAnsi" w:cs="Times New Roman"/>
          <w:bCs/>
          <w:color w:val="333333"/>
        </w:rPr>
        <w:t xml:space="preserve">as amended, </w:t>
      </w:r>
      <w:r w:rsidRPr="007A5B00">
        <w:rPr>
          <w:rFonts w:asciiTheme="majorHAnsi" w:eastAsia="Times New Roman" w:hAnsiTheme="majorHAnsi" w:cs="Times New Roman"/>
          <w:bCs/>
          <w:color w:val="333333"/>
        </w:rPr>
        <w:t xml:space="preserve">be done without infringing copyright, </w:t>
      </w:r>
    </w:p>
    <w:p w14:paraId="4CEE6FA6" w14:textId="0943B46D" w:rsidR="009253DA" w:rsidRPr="007A5B00" w:rsidRDefault="009253DA"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w:t>
      </w:r>
      <w:r w:rsidR="00E7212B">
        <w:rPr>
          <w:rFonts w:asciiTheme="majorHAnsi" w:eastAsia="Times New Roman" w:hAnsiTheme="majorHAnsi" w:cs="Times New Roman"/>
          <w:bCs/>
          <w:color w:val="333333"/>
        </w:rPr>
        <w:t>g</w:t>
      </w:r>
      <w:r>
        <w:rPr>
          <w:rFonts w:asciiTheme="majorHAnsi" w:eastAsia="Times New Roman" w:hAnsiTheme="majorHAnsi" w:cs="Times New Roman"/>
          <w:bCs/>
          <w:color w:val="333333"/>
        </w:rPr>
        <w:t>)</w:t>
      </w:r>
      <w:r>
        <w:rPr>
          <w:rFonts w:asciiTheme="majorHAnsi" w:eastAsia="Times New Roman" w:hAnsiTheme="majorHAnsi" w:cs="Times New Roman"/>
          <w:bCs/>
          <w:color w:val="333333"/>
        </w:rPr>
        <w:tab/>
      </w:r>
      <w:proofErr w:type="gramStart"/>
      <w:r w:rsidR="00493133">
        <w:rPr>
          <w:rFonts w:asciiTheme="majorHAnsi" w:eastAsia="Times New Roman" w:hAnsiTheme="majorHAnsi" w:cs="Times New Roman"/>
          <w:bCs/>
          <w:color w:val="333333"/>
        </w:rPr>
        <w:t>is</w:t>
      </w:r>
      <w:proofErr w:type="gramEnd"/>
      <w:r w:rsidR="00493133">
        <w:rPr>
          <w:rFonts w:asciiTheme="majorHAnsi" w:eastAsia="Times New Roman" w:hAnsiTheme="majorHAnsi" w:cs="Times New Roman"/>
          <w:bCs/>
          <w:color w:val="333333"/>
        </w:rPr>
        <w:t xml:space="preserve"> a use which </w:t>
      </w:r>
      <w:r w:rsidRPr="007A5B00">
        <w:rPr>
          <w:rFonts w:asciiTheme="majorHAnsi" w:eastAsia="Times New Roman" w:hAnsiTheme="majorHAnsi" w:cs="Times New Roman"/>
          <w:bCs/>
          <w:color w:val="333333"/>
        </w:rPr>
        <w:t>was</w:t>
      </w:r>
      <w:r w:rsidR="00493133">
        <w:rPr>
          <w:rFonts w:asciiTheme="majorHAnsi" w:eastAsia="Times New Roman" w:hAnsiTheme="majorHAnsi" w:cs="Times New Roman"/>
          <w:bCs/>
          <w:color w:val="333333"/>
        </w:rPr>
        <w:t xml:space="preserve"> done</w:t>
      </w:r>
      <w:r w:rsidRPr="007A5B00">
        <w:rPr>
          <w:rFonts w:asciiTheme="majorHAnsi" w:eastAsia="Times New Roman" w:hAnsiTheme="majorHAnsi" w:cs="Times New Roman"/>
          <w:bCs/>
          <w:color w:val="333333"/>
        </w:rPr>
        <w:t xml:space="preserve"> or is</w:t>
      </w:r>
      <w:r w:rsidR="00493133">
        <w:rPr>
          <w:rFonts w:asciiTheme="majorHAnsi" w:eastAsia="Times New Roman" w:hAnsiTheme="majorHAnsi" w:cs="Times New Roman"/>
          <w:bCs/>
          <w:color w:val="333333"/>
        </w:rPr>
        <w:t xml:space="preserve"> being</w:t>
      </w:r>
      <w:r w:rsidRPr="007A5B00">
        <w:rPr>
          <w:rFonts w:asciiTheme="majorHAnsi" w:eastAsia="Times New Roman" w:hAnsiTheme="majorHAnsi" w:cs="Times New Roman"/>
          <w:bCs/>
          <w:color w:val="333333"/>
        </w:rPr>
        <w:t xml:space="preserve"> done on foot of arrangements</w:t>
      </w:r>
      <w:r w:rsidR="00BC2C8D">
        <w:rPr>
          <w:rFonts w:asciiTheme="majorHAnsi" w:eastAsia="Times New Roman" w:hAnsiTheme="majorHAnsi" w:cs="Times New Roman"/>
          <w:bCs/>
          <w:color w:val="333333"/>
        </w:rPr>
        <w:t xml:space="preserve"> or agreements</w:t>
      </w:r>
      <w:r w:rsidRPr="007A5B00">
        <w:rPr>
          <w:rFonts w:asciiTheme="majorHAnsi" w:eastAsia="Times New Roman" w:hAnsiTheme="majorHAnsi" w:cs="Times New Roman"/>
          <w:bCs/>
          <w:color w:val="333333"/>
        </w:rPr>
        <w:t xml:space="preserve"> made before the passing of this Act, or</w:t>
      </w:r>
    </w:p>
    <w:p w14:paraId="723E1083" w14:textId="51350CA0" w:rsidR="009253DA" w:rsidRDefault="009253DA" w:rsidP="009253DA">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w:t>
      </w:r>
      <w:r w:rsidR="00E7212B">
        <w:rPr>
          <w:rFonts w:asciiTheme="majorHAnsi" w:eastAsia="Times New Roman" w:hAnsiTheme="majorHAnsi" w:cs="Times New Roman"/>
          <w:bCs/>
          <w:color w:val="333333"/>
        </w:rPr>
        <w:t>h</w:t>
      </w:r>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iCs/>
          <w:color w:val="333333"/>
        </w:rPr>
        <w:t>is</w:t>
      </w:r>
      <w:proofErr w:type="gramEnd"/>
      <w:r w:rsidRPr="007A5B00">
        <w:rPr>
          <w:rFonts w:asciiTheme="majorHAnsi" w:eastAsia="Times New Roman" w:hAnsiTheme="majorHAnsi" w:cs="Times New Roman"/>
          <w:bCs/>
          <w:iCs/>
          <w:color w:val="333333"/>
        </w:rPr>
        <w:t xml:space="preserve"> contained in an</w:t>
      </w:r>
      <w:r w:rsidRPr="007A5B00">
        <w:rPr>
          <w:rFonts w:asciiTheme="majorHAnsi" w:eastAsia="Times New Roman" w:hAnsiTheme="majorHAnsi" w:cs="Times New Roman"/>
          <w:bCs/>
          <w:color w:val="333333"/>
        </w:rPr>
        <w:t xml:space="preserve"> advertisement broadcast at the request of the Referendum Commission established pursuant to the Referendum Act, 1988, in relation to a matter referred to in section 3 of that Act concerning a referendum.</w:t>
      </w:r>
    </w:p>
    <w:p w14:paraId="7CCC9D6D" w14:textId="7FC52CB8" w:rsidR="006F7BE8" w:rsidRDefault="00845A00" w:rsidP="00845A00">
      <w:pPr>
        <w:spacing w:after="60"/>
        <w:ind w:left="709" w:hanging="709"/>
        <w:rPr>
          <w:rFonts w:asciiTheme="majorHAnsi" w:eastAsia="Times New Roman" w:hAnsiTheme="majorHAnsi" w:cs="Times New Roman"/>
          <w:bCs/>
          <w:color w:val="333333"/>
        </w:rPr>
      </w:pPr>
      <w:r w:rsidRPr="00845A00">
        <w:rPr>
          <w:rFonts w:asciiTheme="majorHAnsi" w:eastAsia="Times New Roman" w:hAnsiTheme="majorHAnsi" w:cs="Times New Roman"/>
          <w:bCs/>
          <w:color w:val="333333"/>
        </w:rPr>
        <w:t>(10)</w:t>
      </w:r>
      <w:r>
        <w:rPr>
          <w:rFonts w:asciiTheme="majorHAnsi" w:eastAsia="Times New Roman" w:hAnsiTheme="majorHAnsi" w:cs="Times New Roman"/>
          <w:bCs/>
          <w:color w:val="333333"/>
        </w:rPr>
        <w:tab/>
      </w:r>
      <w:r w:rsidR="006F7BE8">
        <w:rPr>
          <w:rFonts w:asciiTheme="majorHAnsi" w:eastAsia="Times New Roman" w:hAnsiTheme="majorHAnsi" w:cs="Times New Roman"/>
          <w:bCs/>
          <w:color w:val="333333"/>
        </w:rPr>
        <w:t>The matters mentioned in subsection (9) are not commercial activities for the purposes of subsections (6) and (7).</w:t>
      </w:r>
    </w:p>
    <w:p w14:paraId="766A7C62" w14:textId="3E362F42" w:rsidR="00893FC5" w:rsidRDefault="00893FC5" w:rsidP="00752B52">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(11)</w:t>
      </w:r>
      <w:r>
        <w:rPr>
          <w:rFonts w:asciiTheme="majorHAnsi" w:eastAsia="Times New Roman" w:hAnsiTheme="majorHAnsi" w:cs="Times New Roman"/>
          <w:bCs/>
          <w:color w:val="333333"/>
        </w:rPr>
        <w:tab/>
        <w:t>Where</w:t>
      </w:r>
      <w:r w:rsidR="0008236E">
        <w:rPr>
          <w:rFonts w:asciiTheme="majorHAnsi" w:eastAsia="Times New Roman" w:hAnsiTheme="majorHAnsi" w:cs="Times New Roman"/>
          <w:bCs/>
          <w:color w:val="333333"/>
        </w:rPr>
        <w:t xml:space="preserve"> the</w:t>
      </w:r>
      <w:r w:rsidR="0008236E" w:rsidRPr="0008236E">
        <w:rPr>
          <w:rFonts w:asciiTheme="majorHAnsi" w:eastAsia="Times New Roman" w:hAnsiTheme="majorHAnsi" w:cs="Times New Roman"/>
          <w:bCs/>
          <w:color w:val="333333"/>
        </w:rPr>
        <w:t xml:space="preserve"> consent</w:t>
      </w:r>
      <w:r w:rsidR="0008236E">
        <w:rPr>
          <w:rFonts w:asciiTheme="majorHAnsi" w:eastAsia="Times New Roman" w:hAnsiTheme="majorHAnsi" w:cs="Times New Roman"/>
          <w:bCs/>
          <w:color w:val="333333"/>
        </w:rPr>
        <w:t xml:space="preserve"> of the Minister is sought </w:t>
      </w:r>
    </w:p>
    <w:p w14:paraId="6940B70E" w14:textId="37EEB38D" w:rsidR="00893FC5" w:rsidRDefault="00893FC5" w:rsidP="00893FC5">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w:t>
      </w:r>
      <w:r>
        <w:rPr>
          <w:rFonts w:asciiTheme="majorHAnsi" w:eastAsia="Times New Roman" w:hAnsiTheme="majorHAnsi" w:cs="Times New Roman"/>
          <w:bCs/>
          <w:color w:val="333333"/>
        </w:rPr>
        <w:tab/>
      </w:r>
      <w:proofErr w:type="gramStart"/>
      <w:r w:rsidR="0008236E">
        <w:rPr>
          <w:rFonts w:asciiTheme="majorHAnsi" w:eastAsia="Times New Roman" w:hAnsiTheme="majorHAnsi" w:cs="Times New Roman"/>
          <w:bCs/>
          <w:color w:val="333333"/>
        </w:rPr>
        <w:t>pursuant</w:t>
      </w:r>
      <w:proofErr w:type="gramEnd"/>
      <w:r w:rsidR="0008236E">
        <w:rPr>
          <w:rFonts w:asciiTheme="majorHAnsi" w:eastAsia="Times New Roman" w:hAnsiTheme="majorHAnsi" w:cs="Times New Roman"/>
          <w:bCs/>
          <w:color w:val="333333"/>
        </w:rPr>
        <w:t xml:space="preserve"> to paragraph (a) of subsection (6)</w:t>
      </w:r>
      <w:r w:rsidR="008C052C">
        <w:rPr>
          <w:rFonts w:asciiTheme="majorHAnsi" w:eastAsia="Times New Roman" w:hAnsiTheme="majorHAnsi" w:cs="Times New Roman"/>
          <w:bCs/>
          <w:color w:val="333333"/>
        </w:rPr>
        <w:t xml:space="preserve"> for an advertisement advertising a matter mentioned in subsection (9)</w:t>
      </w:r>
      <w:r w:rsidR="0008236E">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or</w:t>
      </w:r>
    </w:p>
    <w:p w14:paraId="12B152B0" w14:textId="39B85642" w:rsidR="00893FC5" w:rsidRDefault="00893FC5" w:rsidP="00893FC5">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pursuant</w:t>
      </w:r>
      <w:proofErr w:type="gramEnd"/>
      <w:r>
        <w:rPr>
          <w:rFonts w:asciiTheme="majorHAnsi" w:eastAsia="Times New Roman" w:hAnsiTheme="majorHAnsi" w:cs="Times New Roman"/>
          <w:bCs/>
          <w:color w:val="333333"/>
        </w:rPr>
        <w:t xml:space="preserve"> to paragraph (b) of subsection (6),</w:t>
      </w:r>
    </w:p>
    <w:p w14:paraId="3379889D" w14:textId="1333DD2A" w:rsidR="0008236E" w:rsidRDefault="00893FC5" w:rsidP="00893FC5">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b/>
      </w:r>
      <w:r>
        <w:rPr>
          <w:rFonts w:asciiTheme="majorHAnsi" w:eastAsia="Times New Roman" w:hAnsiTheme="majorHAnsi" w:cs="Times New Roman"/>
          <w:bCs/>
          <w:color w:val="333333"/>
        </w:rPr>
        <w:tab/>
      </w:r>
      <w:proofErr w:type="gramStart"/>
      <w:r w:rsidR="008C052C">
        <w:rPr>
          <w:rFonts w:asciiTheme="majorHAnsi" w:eastAsia="Times New Roman" w:hAnsiTheme="majorHAnsi" w:cs="Times New Roman"/>
          <w:bCs/>
          <w:color w:val="333333"/>
        </w:rPr>
        <w:t>and</w:t>
      </w:r>
      <w:proofErr w:type="gramEnd"/>
      <w:r w:rsidR="008C052C">
        <w:rPr>
          <w:rFonts w:asciiTheme="majorHAnsi" w:eastAsia="Times New Roman" w:hAnsiTheme="majorHAnsi" w:cs="Times New Roman"/>
          <w:bCs/>
          <w:color w:val="333333"/>
        </w:rPr>
        <w:t xml:space="preserve"> the Minister is satisfied </w:t>
      </w:r>
      <w:r w:rsidR="00FA2A30">
        <w:rPr>
          <w:rFonts w:asciiTheme="majorHAnsi" w:eastAsia="Times New Roman" w:hAnsiTheme="majorHAnsi" w:cs="Times New Roman"/>
          <w:bCs/>
          <w:color w:val="333333"/>
        </w:rPr>
        <w:t>that the</w:t>
      </w:r>
      <w:r>
        <w:rPr>
          <w:rFonts w:asciiTheme="majorHAnsi" w:eastAsia="Times New Roman" w:hAnsiTheme="majorHAnsi" w:cs="Times New Roman"/>
          <w:bCs/>
          <w:color w:val="333333"/>
        </w:rPr>
        <w:t xml:space="preserve"> use of the protected work for which consent is sought </w:t>
      </w:r>
      <w:r w:rsidR="008C052C">
        <w:rPr>
          <w:rFonts w:asciiTheme="majorHAnsi" w:eastAsia="Times New Roman" w:hAnsiTheme="majorHAnsi" w:cs="Times New Roman"/>
          <w:bCs/>
          <w:color w:val="333333"/>
        </w:rPr>
        <w:t>is</w:t>
      </w:r>
      <w:r w:rsidR="008C052C" w:rsidRPr="008C052C">
        <w:rPr>
          <w:rFonts w:asciiTheme="majorHAnsi" w:eastAsia="Times New Roman" w:hAnsiTheme="majorHAnsi" w:cs="Times New Roman"/>
          <w:bCs/>
          <w:color w:val="333333"/>
        </w:rPr>
        <w:t xml:space="preserve"> consistent with the purpose and substance</w:t>
      </w:r>
      <w:r w:rsidR="008C052C">
        <w:rPr>
          <w:rFonts w:asciiTheme="majorHAnsi" w:eastAsia="Times New Roman" w:hAnsiTheme="majorHAnsi" w:cs="Times New Roman"/>
          <w:bCs/>
          <w:color w:val="333333"/>
        </w:rPr>
        <w:t xml:space="preserve"> of section 5, then the consent of the Minister shall not be</w:t>
      </w:r>
      <w:r>
        <w:rPr>
          <w:rFonts w:asciiTheme="majorHAnsi" w:eastAsia="Times New Roman" w:hAnsiTheme="majorHAnsi" w:cs="Times New Roman"/>
          <w:bCs/>
          <w:color w:val="333333"/>
        </w:rPr>
        <w:t xml:space="preserve"> unreasonably</w:t>
      </w:r>
      <w:r w:rsidR="00D1646D">
        <w:rPr>
          <w:rFonts w:asciiTheme="majorHAnsi" w:eastAsia="Times New Roman" w:hAnsiTheme="majorHAnsi" w:cs="Times New Roman"/>
          <w:bCs/>
          <w:color w:val="333333"/>
        </w:rPr>
        <w:t xml:space="preserve"> withheld.</w:t>
      </w:r>
    </w:p>
    <w:p w14:paraId="714C3038" w14:textId="3FDAA721" w:rsidR="00662A69" w:rsidRDefault="0008236E" w:rsidP="00752B52">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(12)</w:t>
      </w:r>
      <w:r>
        <w:rPr>
          <w:rFonts w:asciiTheme="majorHAnsi" w:eastAsia="Times New Roman" w:hAnsiTheme="majorHAnsi" w:cs="Times New Roman"/>
          <w:bCs/>
          <w:color w:val="333333"/>
        </w:rPr>
        <w:tab/>
      </w:r>
      <w:r w:rsidR="00845A00">
        <w:rPr>
          <w:rFonts w:asciiTheme="majorHAnsi" w:eastAsia="Times New Roman" w:hAnsiTheme="majorHAnsi" w:cs="Times New Roman"/>
          <w:bCs/>
          <w:color w:val="333333"/>
        </w:rPr>
        <w:t>Any local authority</w:t>
      </w:r>
      <w:r w:rsidR="00845A00" w:rsidRPr="00845A00">
        <w:rPr>
          <w:rFonts w:asciiTheme="majorHAnsi" w:eastAsia="Times New Roman" w:hAnsiTheme="majorHAnsi" w:cs="Times New Roman"/>
          <w:bCs/>
          <w:color w:val="333333"/>
        </w:rPr>
        <w:t xml:space="preserve"> that requires a</w:t>
      </w:r>
      <w:r w:rsidR="00845A00">
        <w:rPr>
          <w:rFonts w:asciiTheme="majorHAnsi" w:eastAsia="Times New Roman" w:hAnsiTheme="majorHAnsi" w:cs="Times New Roman"/>
          <w:bCs/>
          <w:color w:val="333333"/>
        </w:rPr>
        <w:t xml:space="preserve"> </w:t>
      </w:r>
      <w:proofErr w:type="spellStart"/>
      <w:r w:rsidR="00845A00">
        <w:rPr>
          <w:rFonts w:asciiTheme="majorHAnsi" w:eastAsia="Times New Roman" w:hAnsiTheme="majorHAnsi" w:cs="Times New Roman"/>
          <w:bCs/>
          <w:color w:val="333333"/>
        </w:rPr>
        <w:t>licence</w:t>
      </w:r>
      <w:proofErr w:type="spellEnd"/>
      <w:r w:rsidR="00845A00">
        <w:rPr>
          <w:rFonts w:asciiTheme="majorHAnsi" w:eastAsia="Times New Roman" w:hAnsiTheme="majorHAnsi" w:cs="Times New Roman"/>
          <w:bCs/>
          <w:color w:val="333333"/>
        </w:rPr>
        <w:t xml:space="preserve"> </w:t>
      </w:r>
      <w:r w:rsidR="00845A00" w:rsidRPr="00845A00">
        <w:rPr>
          <w:rFonts w:asciiTheme="majorHAnsi" w:eastAsia="Times New Roman" w:hAnsiTheme="majorHAnsi" w:cs="Times New Roman"/>
          <w:bCs/>
          <w:color w:val="333333"/>
        </w:rPr>
        <w:t>for the perform</w:t>
      </w:r>
      <w:r w:rsidR="00845A00">
        <w:rPr>
          <w:rFonts w:asciiTheme="majorHAnsi" w:eastAsia="Times New Roman" w:hAnsiTheme="majorHAnsi" w:cs="Times New Roman"/>
          <w:bCs/>
          <w:color w:val="333333"/>
        </w:rPr>
        <w:t>ance of an activity that takes</w:t>
      </w:r>
      <w:r w:rsidR="00845A00" w:rsidRPr="00845A00">
        <w:rPr>
          <w:rFonts w:asciiTheme="majorHAnsi" w:eastAsia="Times New Roman" w:hAnsiTheme="majorHAnsi" w:cs="Times New Roman"/>
          <w:bCs/>
          <w:color w:val="333333"/>
        </w:rPr>
        <w:t xml:space="preserve"> place on public or private land within </w:t>
      </w:r>
      <w:r w:rsidR="00662A69">
        <w:rPr>
          <w:rFonts w:asciiTheme="majorHAnsi" w:eastAsia="Times New Roman" w:hAnsiTheme="majorHAnsi" w:cs="Times New Roman"/>
          <w:bCs/>
          <w:color w:val="333333"/>
        </w:rPr>
        <w:t>the area of the said local authority</w:t>
      </w:r>
      <w:r w:rsidR="00845A00">
        <w:rPr>
          <w:rFonts w:asciiTheme="majorHAnsi" w:eastAsia="Times New Roman" w:hAnsiTheme="majorHAnsi" w:cs="Times New Roman"/>
          <w:bCs/>
          <w:color w:val="333333"/>
        </w:rPr>
        <w:t xml:space="preserve">, </w:t>
      </w:r>
      <w:r w:rsidR="00662A69">
        <w:rPr>
          <w:rFonts w:asciiTheme="majorHAnsi" w:eastAsia="Times New Roman" w:hAnsiTheme="majorHAnsi" w:cs="Times New Roman"/>
          <w:bCs/>
          <w:color w:val="333333"/>
        </w:rPr>
        <w:t>shall not—</w:t>
      </w:r>
    </w:p>
    <w:p w14:paraId="5FF323A7" w14:textId="6B66F1E0" w:rsidR="00662A69" w:rsidRDefault="00662A69" w:rsidP="00662A69">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w:t>
      </w:r>
      <w:r>
        <w:rPr>
          <w:rFonts w:asciiTheme="majorHAnsi" w:eastAsia="Times New Roman" w:hAnsiTheme="majorHAnsi" w:cs="Times New Roman"/>
          <w:bCs/>
          <w:color w:val="333333"/>
        </w:rPr>
        <w:tab/>
      </w:r>
      <w:proofErr w:type="gramStart"/>
      <w:r w:rsidR="00845A00">
        <w:rPr>
          <w:rFonts w:asciiTheme="majorHAnsi" w:eastAsia="Times New Roman" w:hAnsiTheme="majorHAnsi" w:cs="Times New Roman"/>
          <w:bCs/>
          <w:color w:val="333333"/>
        </w:rPr>
        <w:t>apply</w:t>
      </w:r>
      <w:proofErr w:type="gramEnd"/>
      <w:r w:rsidR="00845A00">
        <w:rPr>
          <w:rFonts w:asciiTheme="majorHAnsi" w:eastAsia="Times New Roman" w:hAnsiTheme="majorHAnsi" w:cs="Times New Roman"/>
          <w:bCs/>
          <w:color w:val="333333"/>
        </w:rPr>
        <w:t xml:space="preserve"> any</w:t>
      </w:r>
      <w:r w:rsidR="00845A00" w:rsidRPr="00845A00">
        <w:rPr>
          <w:rFonts w:asciiTheme="majorHAnsi" w:eastAsia="Times New Roman" w:hAnsiTheme="majorHAnsi" w:cs="Times New Roman"/>
          <w:bCs/>
          <w:color w:val="333333"/>
        </w:rPr>
        <w:t xml:space="preserve"> requirement to obtain such a </w:t>
      </w:r>
      <w:proofErr w:type="spellStart"/>
      <w:r w:rsidR="00845A00">
        <w:rPr>
          <w:rFonts w:asciiTheme="majorHAnsi" w:eastAsia="Times New Roman" w:hAnsiTheme="majorHAnsi" w:cs="Times New Roman"/>
          <w:bCs/>
          <w:color w:val="333333"/>
        </w:rPr>
        <w:t>licence</w:t>
      </w:r>
      <w:proofErr w:type="spellEnd"/>
      <w:r w:rsidR="00845A00">
        <w:rPr>
          <w:rFonts w:asciiTheme="majorHAnsi" w:eastAsia="Times New Roman" w:hAnsiTheme="majorHAnsi" w:cs="Times New Roman"/>
          <w:bCs/>
          <w:color w:val="333333"/>
        </w:rPr>
        <w:t xml:space="preserve"> </w:t>
      </w:r>
      <w:r w:rsidR="00845A00" w:rsidRPr="00845A00">
        <w:rPr>
          <w:rFonts w:asciiTheme="majorHAnsi" w:eastAsia="Times New Roman" w:hAnsiTheme="majorHAnsi" w:cs="Times New Roman"/>
          <w:bCs/>
          <w:color w:val="333333"/>
        </w:rPr>
        <w:t>for</w:t>
      </w:r>
      <w:r w:rsidR="00845A00">
        <w:rPr>
          <w:rFonts w:asciiTheme="majorHAnsi" w:eastAsia="Times New Roman" w:hAnsiTheme="majorHAnsi" w:cs="Times New Roman"/>
          <w:bCs/>
          <w:color w:val="333333"/>
        </w:rPr>
        <w:t xml:space="preserve"> the performance of the Anthem or Salute; </w:t>
      </w:r>
      <w:r>
        <w:rPr>
          <w:rFonts w:asciiTheme="majorHAnsi" w:eastAsia="Times New Roman" w:hAnsiTheme="majorHAnsi" w:cs="Times New Roman"/>
          <w:bCs/>
          <w:color w:val="333333"/>
        </w:rPr>
        <w:t>or</w:t>
      </w:r>
    </w:p>
    <w:p w14:paraId="7169BB50" w14:textId="07CB0773" w:rsidR="00B24BC7" w:rsidRDefault="00662A69" w:rsidP="00B24BC7">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r>
      <w:proofErr w:type="gramStart"/>
      <w:r>
        <w:rPr>
          <w:rFonts w:asciiTheme="majorHAnsi" w:eastAsia="Times New Roman" w:hAnsiTheme="majorHAnsi" w:cs="Times New Roman"/>
          <w:bCs/>
          <w:color w:val="333333"/>
        </w:rPr>
        <w:t>impose</w:t>
      </w:r>
      <w:proofErr w:type="gramEnd"/>
      <w:r w:rsidR="00845A00" w:rsidRPr="00845A00">
        <w:rPr>
          <w:rFonts w:asciiTheme="majorHAnsi" w:eastAsia="Times New Roman" w:hAnsiTheme="majorHAnsi" w:cs="Times New Roman"/>
          <w:bCs/>
          <w:color w:val="333333"/>
        </w:rPr>
        <w:t xml:space="preserve"> any sanction</w:t>
      </w:r>
      <w:r w:rsidR="00C30D1B">
        <w:rPr>
          <w:rFonts w:asciiTheme="majorHAnsi" w:eastAsia="Times New Roman" w:hAnsiTheme="majorHAnsi" w:cs="Times New Roman"/>
          <w:bCs/>
          <w:color w:val="333333"/>
        </w:rPr>
        <w:t>, liability</w:t>
      </w:r>
      <w:r w:rsidR="00845A00" w:rsidRPr="00845A00">
        <w:rPr>
          <w:rFonts w:asciiTheme="majorHAnsi" w:eastAsia="Times New Roman" w:hAnsiTheme="majorHAnsi" w:cs="Times New Roman"/>
          <w:bCs/>
          <w:color w:val="333333"/>
        </w:rPr>
        <w:t xml:space="preserve"> or penalty </w:t>
      </w:r>
      <w:r>
        <w:rPr>
          <w:rFonts w:asciiTheme="majorHAnsi" w:eastAsia="Times New Roman" w:hAnsiTheme="majorHAnsi" w:cs="Times New Roman"/>
          <w:bCs/>
          <w:color w:val="333333"/>
        </w:rPr>
        <w:t>upon</w:t>
      </w:r>
      <w:r w:rsidR="00845A00">
        <w:rPr>
          <w:rFonts w:asciiTheme="majorHAnsi" w:eastAsia="Times New Roman" w:hAnsiTheme="majorHAnsi" w:cs="Times New Roman"/>
          <w:bCs/>
          <w:color w:val="333333"/>
        </w:rPr>
        <w:t xml:space="preserve"> any individual, group or </w:t>
      </w:r>
      <w:r w:rsidR="00845A00" w:rsidRPr="00845A00">
        <w:rPr>
          <w:rFonts w:asciiTheme="majorHAnsi" w:eastAsia="Times New Roman" w:hAnsiTheme="majorHAnsi" w:cs="Times New Roman"/>
          <w:bCs/>
          <w:color w:val="333333"/>
        </w:rPr>
        <w:t>organization for t</w:t>
      </w:r>
      <w:r w:rsidR="00845A00">
        <w:rPr>
          <w:rFonts w:asciiTheme="majorHAnsi" w:eastAsia="Times New Roman" w:hAnsiTheme="majorHAnsi" w:cs="Times New Roman"/>
          <w:bCs/>
          <w:color w:val="333333"/>
        </w:rPr>
        <w:t xml:space="preserve">he </w:t>
      </w:r>
      <w:r>
        <w:rPr>
          <w:rFonts w:asciiTheme="majorHAnsi" w:eastAsia="Times New Roman" w:hAnsiTheme="majorHAnsi" w:cs="Times New Roman"/>
          <w:bCs/>
          <w:color w:val="333333"/>
        </w:rPr>
        <w:t xml:space="preserve">un-licensed </w:t>
      </w:r>
      <w:r w:rsidR="00845A00">
        <w:rPr>
          <w:rFonts w:asciiTheme="majorHAnsi" w:eastAsia="Times New Roman" w:hAnsiTheme="majorHAnsi" w:cs="Times New Roman"/>
          <w:bCs/>
          <w:color w:val="333333"/>
        </w:rPr>
        <w:t>performance of</w:t>
      </w:r>
      <w:r w:rsidR="00845A00" w:rsidRPr="00845A00">
        <w:rPr>
          <w:rFonts w:asciiTheme="majorHAnsi" w:eastAsia="Times New Roman" w:hAnsiTheme="majorHAnsi" w:cs="Times New Roman"/>
          <w:bCs/>
          <w:color w:val="333333"/>
        </w:rPr>
        <w:t xml:space="preserve"> </w:t>
      </w:r>
      <w:r w:rsidR="00845A00">
        <w:rPr>
          <w:rFonts w:asciiTheme="majorHAnsi" w:eastAsia="Times New Roman" w:hAnsiTheme="majorHAnsi" w:cs="Times New Roman"/>
          <w:bCs/>
          <w:color w:val="333333"/>
        </w:rPr>
        <w:t>the Anthem</w:t>
      </w:r>
      <w:r>
        <w:rPr>
          <w:rFonts w:asciiTheme="majorHAnsi" w:eastAsia="Times New Roman" w:hAnsiTheme="majorHAnsi" w:cs="Times New Roman"/>
          <w:bCs/>
          <w:color w:val="333333"/>
        </w:rPr>
        <w:t xml:space="preserve"> or Salute.</w:t>
      </w:r>
    </w:p>
    <w:p w14:paraId="6A3ADEDD" w14:textId="77777777" w:rsidR="00DD2F98" w:rsidRPr="007A5B00" w:rsidRDefault="00DD2F98" w:rsidP="00B24BC7">
      <w:pPr>
        <w:spacing w:after="60"/>
        <w:ind w:left="1418" w:hanging="709"/>
        <w:rPr>
          <w:rFonts w:asciiTheme="majorHAnsi" w:eastAsia="Times New Roman" w:hAnsiTheme="majorHAnsi" w:cs="Times New Roman"/>
          <w:bCs/>
          <w:color w:val="333333"/>
        </w:rPr>
      </w:pPr>
    </w:p>
    <w:p w14:paraId="619157EB" w14:textId="18F4EF92" w:rsidR="00B53DFC" w:rsidRPr="007A5B00" w:rsidRDefault="00B53DFC" w:rsidP="00B53DFC">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9. Remedies</w:t>
      </w:r>
    </w:p>
    <w:p w14:paraId="73541A8B" w14:textId="275E81AD" w:rsidR="00B53DFC" w:rsidRPr="007A5B00" w:rsidRDefault="00B53DFC"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7F7FF5" w:rsidRPr="007A5B00">
        <w:rPr>
          <w:rFonts w:asciiTheme="majorHAnsi" w:eastAsia="Times New Roman" w:hAnsiTheme="majorHAnsi" w:cs="Times New Roman"/>
          <w:bCs/>
          <w:color w:val="333333"/>
        </w:rPr>
        <w:t>1</w:t>
      </w:r>
      <w:r w:rsidR="00336B4D" w:rsidRPr="007A5B00">
        <w:rPr>
          <w:rFonts w:asciiTheme="majorHAnsi" w:eastAsia="Times New Roman" w:hAnsiTheme="majorHAnsi" w:cs="Times New Roman"/>
          <w:bCs/>
          <w:color w:val="333333"/>
        </w:rPr>
        <w:t>)</w:t>
      </w:r>
      <w:r w:rsidR="00336B4D" w:rsidRPr="007A5B00">
        <w:rPr>
          <w:rFonts w:asciiTheme="majorHAnsi" w:eastAsia="Times New Roman" w:hAnsiTheme="majorHAnsi" w:cs="Times New Roman"/>
          <w:bCs/>
          <w:color w:val="333333"/>
        </w:rPr>
        <w:tab/>
      </w:r>
      <w:r w:rsidRPr="007A5B00">
        <w:rPr>
          <w:rFonts w:asciiTheme="majorHAnsi" w:eastAsia="Times New Roman" w:hAnsiTheme="majorHAnsi" w:cs="Times New Roman"/>
          <w:bCs/>
          <w:color w:val="333333"/>
        </w:rPr>
        <w:t>For the purposes of this section, a “non-compliant advertisement” is an advertisement</w:t>
      </w:r>
    </w:p>
    <w:p w14:paraId="7C8B4366" w14:textId="0214CC0C" w:rsidR="00B53DFC" w:rsidRPr="007A5B00" w:rsidRDefault="00B53DFC" w:rsidP="00B53DFC">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for</w:t>
      </w:r>
      <w:proofErr w:type="gramEnd"/>
      <w:r w:rsidRPr="007A5B00">
        <w:rPr>
          <w:rFonts w:asciiTheme="majorHAnsi" w:eastAsia="Times New Roman" w:hAnsiTheme="majorHAnsi" w:cs="Times New Roman"/>
          <w:bCs/>
          <w:color w:val="333333"/>
        </w:rPr>
        <w:t xml:space="preserve"> which the prior written consent of the Minister is required pursuant to </w:t>
      </w:r>
      <w:r w:rsidR="00670B06">
        <w:rPr>
          <w:rFonts w:asciiTheme="majorHAnsi" w:eastAsia="Times New Roman" w:hAnsiTheme="majorHAnsi" w:cs="Times New Roman"/>
          <w:bCs/>
          <w:color w:val="333333"/>
        </w:rPr>
        <w:t>subsection</w:t>
      </w:r>
      <w:r w:rsidRPr="007A5B00">
        <w:rPr>
          <w:rFonts w:asciiTheme="majorHAnsi" w:eastAsia="Times New Roman" w:hAnsiTheme="majorHAnsi" w:cs="Times New Roman"/>
          <w:bCs/>
          <w:color w:val="333333"/>
        </w:rPr>
        <w:t xml:space="preserve"> (6)</w:t>
      </w:r>
      <w:r w:rsidR="00A1405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 xml:space="preserve"> of section 8, and </w:t>
      </w:r>
    </w:p>
    <w:p w14:paraId="05A59878" w14:textId="77777777" w:rsidR="00B53DFC" w:rsidRPr="007A5B00" w:rsidRDefault="00B53DFC" w:rsidP="00B53DFC">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(b)</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in</w:t>
      </w:r>
      <w:proofErr w:type="gramEnd"/>
      <w:r w:rsidRPr="007A5B00">
        <w:rPr>
          <w:rFonts w:asciiTheme="majorHAnsi" w:eastAsia="Times New Roman" w:hAnsiTheme="majorHAnsi" w:cs="Times New Roman"/>
          <w:bCs/>
          <w:color w:val="333333"/>
        </w:rPr>
        <w:t xml:space="preserve"> respect of which, either</w:t>
      </w:r>
    </w:p>
    <w:p w14:paraId="3CD6E32C" w14:textId="77777777" w:rsidR="00B53DFC" w:rsidRPr="007A5B00" w:rsidRDefault="00B53DFC" w:rsidP="00B53DFC">
      <w:pPr>
        <w:spacing w:after="60"/>
        <w:ind w:left="2127"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proofErr w:type="spellStart"/>
      <w:r w:rsidRPr="007A5B00">
        <w:rPr>
          <w:rFonts w:asciiTheme="majorHAnsi" w:eastAsia="Times New Roman" w:hAnsiTheme="majorHAnsi" w:cs="Times New Roman"/>
          <w:bCs/>
          <w:color w:val="333333"/>
        </w:rPr>
        <w:t>i</w:t>
      </w:r>
      <w:proofErr w:type="spellEnd"/>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the</w:t>
      </w:r>
      <w:proofErr w:type="gramEnd"/>
      <w:r w:rsidRPr="007A5B00">
        <w:rPr>
          <w:rFonts w:asciiTheme="majorHAnsi" w:eastAsia="Times New Roman" w:hAnsiTheme="majorHAnsi" w:cs="Times New Roman"/>
          <w:bCs/>
          <w:color w:val="333333"/>
        </w:rPr>
        <w:t xml:space="preserve"> said prior written consent of the Minister has not been obtained, or</w:t>
      </w:r>
    </w:p>
    <w:p w14:paraId="1AD5F5F0" w14:textId="77777777" w:rsidR="00B53DFC" w:rsidRPr="007A5B00" w:rsidRDefault="00B53DFC" w:rsidP="00B53DFC">
      <w:pPr>
        <w:spacing w:after="60"/>
        <w:ind w:left="2127"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(ii)</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the</w:t>
      </w:r>
      <w:proofErr w:type="gramEnd"/>
      <w:r w:rsidRPr="007A5B00">
        <w:rPr>
          <w:rFonts w:asciiTheme="majorHAnsi" w:eastAsia="Times New Roman" w:hAnsiTheme="majorHAnsi" w:cs="Times New Roman"/>
          <w:bCs/>
          <w:color w:val="333333"/>
        </w:rPr>
        <w:t xml:space="preserve"> said prior written consent of the Minister has been obtained, but the applicant who had been granted such consent has not provided information which was required by the Minister, or has not satisfied a condition which was prescribed by the Minister, or has not paid a charge which was levied by the Minister.</w:t>
      </w:r>
    </w:p>
    <w:p w14:paraId="0572A2D5" w14:textId="24A1A4AD" w:rsidR="00B53DFC" w:rsidRPr="007A5B00" w:rsidRDefault="00B53DFC" w:rsidP="00B53DFC">
      <w:pPr>
        <w:tabs>
          <w:tab w:val="left" w:pos="709"/>
        </w:tabs>
        <w:spacing w:after="60"/>
        <w:ind w:left="1418" w:hanging="1418"/>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(2)</w:t>
      </w:r>
      <w:r w:rsidRPr="007A5B00">
        <w:rPr>
          <w:rFonts w:asciiTheme="majorHAnsi" w:eastAsia="Times New Roman" w:hAnsiTheme="majorHAnsi" w:cs="Times New Roman"/>
          <w:bCs/>
          <w:color w:val="333333"/>
        </w:rPr>
        <w:tab/>
        <w:t>(</w:t>
      </w:r>
      <w:proofErr w:type="gramStart"/>
      <w:r w:rsidRPr="007A5B00">
        <w:rPr>
          <w:rFonts w:asciiTheme="majorHAnsi" w:eastAsia="Times New Roman" w:hAnsiTheme="majorHAnsi" w:cs="Times New Roman"/>
          <w:bCs/>
          <w:color w:val="333333"/>
        </w:rPr>
        <w:t>a</w:t>
      </w:r>
      <w:proofErr w:type="gramEnd"/>
      <w:r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ab/>
        <w:t>No non-compliant advertisement shall be published or broadcast.</w:t>
      </w:r>
    </w:p>
    <w:p w14:paraId="40545771" w14:textId="77777777" w:rsidR="00B53DFC" w:rsidRPr="007A5B00" w:rsidRDefault="00B53DFC" w:rsidP="00B53DFC">
      <w:pPr>
        <w:tabs>
          <w:tab w:val="left" w:pos="709"/>
        </w:tabs>
        <w:spacing w:after="60"/>
        <w:ind w:left="1418" w:hanging="1418"/>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t>(b)</w:t>
      </w:r>
      <w:r w:rsidRPr="007A5B00">
        <w:rPr>
          <w:rFonts w:asciiTheme="majorHAnsi" w:eastAsia="Times New Roman" w:hAnsiTheme="majorHAnsi" w:cs="Times New Roman"/>
          <w:bCs/>
          <w:color w:val="333333"/>
        </w:rPr>
        <w:tab/>
        <w:t>A</w:t>
      </w:r>
      <w:r w:rsidR="00200B03" w:rsidRPr="007A5B00">
        <w:rPr>
          <w:rFonts w:asciiTheme="majorHAnsi" w:eastAsia="Times New Roman" w:hAnsiTheme="majorHAnsi" w:cs="Times New Roman"/>
          <w:bCs/>
          <w:color w:val="333333"/>
        </w:rPr>
        <w:t xml:space="preserve"> </w:t>
      </w:r>
      <w:r w:rsidR="001D07E5" w:rsidRPr="007A5B00">
        <w:rPr>
          <w:rFonts w:asciiTheme="majorHAnsi" w:eastAsia="Times New Roman" w:hAnsiTheme="majorHAnsi" w:cs="Times New Roman"/>
          <w:bCs/>
          <w:color w:val="333333"/>
        </w:rPr>
        <w:t xml:space="preserve">publisher or </w:t>
      </w:r>
      <w:proofErr w:type="gramStart"/>
      <w:r w:rsidR="001D07E5" w:rsidRPr="007A5B00">
        <w:rPr>
          <w:rFonts w:asciiTheme="majorHAnsi" w:eastAsia="Times New Roman" w:hAnsiTheme="majorHAnsi" w:cs="Times New Roman"/>
          <w:bCs/>
          <w:color w:val="333333"/>
        </w:rPr>
        <w:t xml:space="preserve">broadcaster </w:t>
      </w:r>
      <w:r w:rsidRPr="007A5B00">
        <w:rPr>
          <w:rFonts w:asciiTheme="majorHAnsi" w:eastAsia="Times New Roman" w:hAnsiTheme="majorHAnsi" w:cs="Times New Roman"/>
          <w:bCs/>
          <w:color w:val="333333"/>
        </w:rPr>
        <w:t>which</w:t>
      </w:r>
      <w:r w:rsidR="001D07E5" w:rsidRPr="007A5B00">
        <w:rPr>
          <w:rFonts w:asciiTheme="majorHAnsi" w:eastAsia="Times New Roman" w:hAnsiTheme="majorHAnsi" w:cs="Times New Roman"/>
          <w:bCs/>
          <w:color w:val="333333"/>
        </w:rPr>
        <w:t xml:space="preserve"> is satisfied that an advertisement</w:t>
      </w:r>
      <w:r w:rsidRPr="007A5B00">
        <w:rPr>
          <w:rFonts w:asciiTheme="majorHAnsi" w:eastAsia="Times New Roman" w:hAnsiTheme="majorHAnsi" w:cs="Times New Roman"/>
          <w:bCs/>
          <w:color w:val="333333"/>
        </w:rPr>
        <w:t xml:space="preserve"> is a non-compliant advertisement</w:t>
      </w:r>
      <w:proofErr w:type="gramEnd"/>
      <w:r w:rsidRPr="007A5B00">
        <w:rPr>
          <w:rFonts w:asciiTheme="majorHAnsi" w:eastAsia="Times New Roman" w:hAnsiTheme="majorHAnsi" w:cs="Times New Roman"/>
          <w:bCs/>
          <w:color w:val="333333"/>
        </w:rPr>
        <w:t xml:space="preserve"> shall decline to publish or broadcast the said advertisement.</w:t>
      </w:r>
    </w:p>
    <w:p w14:paraId="2DA090D3" w14:textId="21CBB936" w:rsidR="00B53DFC" w:rsidRPr="007A5B00" w:rsidRDefault="00B53DFC" w:rsidP="00B53DFC">
      <w:pPr>
        <w:tabs>
          <w:tab w:val="left" w:pos="709"/>
        </w:tabs>
        <w:spacing w:after="60"/>
        <w:ind w:left="1418" w:hanging="1418"/>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b/>
        <w:t>(c)</w:t>
      </w:r>
      <w:r w:rsidRPr="007A5B00">
        <w:rPr>
          <w:rFonts w:asciiTheme="majorHAnsi" w:eastAsia="Times New Roman" w:hAnsiTheme="majorHAnsi" w:cs="Times New Roman"/>
          <w:bCs/>
          <w:color w:val="333333"/>
        </w:rPr>
        <w:tab/>
        <w:t xml:space="preserve">A publisher or </w:t>
      </w:r>
      <w:proofErr w:type="gramStart"/>
      <w:r w:rsidRPr="007A5B00">
        <w:rPr>
          <w:rFonts w:asciiTheme="majorHAnsi" w:eastAsia="Times New Roman" w:hAnsiTheme="majorHAnsi" w:cs="Times New Roman"/>
          <w:bCs/>
          <w:color w:val="333333"/>
        </w:rPr>
        <w:t>broadcaster which is not satisfied that an advertisement is not a non-compliant advertisement</w:t>
      </w:r>
      <w:proofErr w:type="gramEnd"/>
      <w:r w:rsidRPr="007A5B00">
        <w:rPr>
          <w:rFonts w:asciiTheme="majorHAnsi" w:eastAsia="Times New Roman" w:hAnsiTheme="majorHAnsi" w:cs="Times New Roman"/>
          <w:bCs/>
          <w:color w:val="333333"/>
        </w:rPr>
        <w:t xml:space="preserve"> may decline to publish or broadcast the said advertisement.</w:t>
      </w:r>
    </w:p>
    <w:p w14:paraId="7D6676BA" w14:textId="5393AB2B" w:rsidR="00BC2C8D" w:rsidRDefault="00B53DFC" w:rsidP="00200B03">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(3</w:t>
      </w:r>
      <w:r w:rsidR="00257F1F" w:rsidRPr="007A5B00">
        <w:rPr>
          <w:rFonts w:asciiTheme="majorHAnsi" w:eastAsia="Times New Roman" w:hAnsiTheme="majorHAnsi" w:cs="Times New Roman"/>
          <w:bCs/>
          <w:color w:val="333333"/>
        </w:rPr>
        <w:t>)</w:t>
      </w:r>
      <w:r w:rsidR="00257F1F" w:rsidRPr="007A5B00">
        <w:rPr>
          <w:rFonts w:asciiTheme="majorHAnsi" w:eastAsia="Times New Roman" w:hAnsiTheme="majorHAnsi" w:cs="Times New Roman"/>
          <w:bCs/>
          <w:color w:val="333333"/>
        </w:rPr>
        <w:tab/>
      </w:r>
      <w:r w:rsidR="00BC2C8D" w:rsidRPr="007A5B00">
        <w:rPr>
          <w:rFonts w:asciiTheme="majorHAnsi" w:eastAsia="Times New Roman" w:hAnsiTheme="majorHAnsi" w:cs="Times New Roman"/>
          <w:bCs/>
          <w:color w:val="333333"/>
        </w:rPr>
        <w:t>Where</w:t>
      </w:r>
      <w:r w:rsidR="00BC2C8D">
        <w:rPr>
          <w:rFonts w:asciiTheme="majorHAnsi" w:eastAsia="Times New Roman" w:hAnsiTheme="majorHAnsi" w:cs="Times New Roman"/>
          <w:bCs/>
          <w:color w:val="333333"/>
        </w:rPr>
        <w:t xml:space="preserve"> it appears to the Minister that</w:t>
      </w:r>
      <w:r w:rsidR="00BC2C8D" w:rsidRPr="007A5B00">
        <w:rPr>
          <w:rFonts w:asciiTheme="majorHAnsi" w:eastAsia="Times New Roman" w:hAnsiTheme="majorHAnsi" w:cs="Times New Roman"/>
          <w:bCs/>
          <w:color w:val="333333"/>
        </w:rPr>
        <w:t xml:space="preserve"> a non-compliant advertisement </w:t>
      </w:r>
      <w:r w:rsidR="00BC2C8D">
        <w:rPr>
          <w:rFonts w:asciiTheme="majorHAnsi" w:eastAsia="Times New Roman" w:hAnsiTheme="majorHAnsi" w:cs="Times New Roman"/>
          <w:bCs/>
          <w:color w:val="333333"/>
        </w:rPr>
        <w:t>is likely to be</w:t>
      </w:r>
      <w:r w:rsidR="00BC2C8D" w:rsidRPr="007A5B00">
        <w:rPr>
          <w:rFonts w:asciiTheme="majorHAnsi" w:eastAsia="Times New Roman" w:hAnsiTheme="majorHAnsi" w:cs="Times New Roman"/>
          <w:bCs/>
          <w:color w:val="333333"/>
        </w:rPr>
        <w:t xml:space="preserve"> published or broadcast, then the Minister may apply to the Court for an </w:t>
      </w:r>
      <w:r w:rsidR="00D37592">
        <w:rPr>
          <w:rFonts w:asciiTheme="majorHAnsi" w:eastAsia="Times New Roman" w:hAnsiTheme="majorHAnsi" w:cs="Times New Roman"/>
          <w:bCs/>
          <w:color w:val="333333"/>
        </w:rPr>
        <w:t>order</w:t>
      </w:r>
      <w:r w:rsidR="00BC2C8D" w:rsidRPr="007A5B00">
        <w:rPr>
          <w:rFonts w:asciiTheme="majorHAnsi" w:eastAsia="Times New Roman" w:hAnsiTheme="majorHAnsi" w:cs="Times New Roman"/>
          <w:bCs/>
          <w:color w:val="333333"/>
        </w:rPr>
        <w:t xml:space="preserve"> to restrain</w:t>
      </w:r>
      <w:r w:rsidR="00BC2C8D">
        <w:rPr>
          <w:rFonts w:asciiTheme="majorHAnsi" w:eastAsia="Times New Roman" w:hAnsiTheme="majorHAnsi" w:cs="Times New Roman"/>
          <w:bCs/>
          <w:color w:val="333333"/>
        </w:rPr>
        <w:t xml:space="preserve"> or prevent</w:t>
      </w:r>
      <w:r w:rsidR="00BC2C8D" w:rsidRPr="007A5B00">
        <w:rPr>
          <w:rFonts w:asciiTheme="majorHAnsi" w:eastAsia="Times New Roman" w:hAnsiTheme="majorHAnsi" w:cs="Times New Roman"/>
          <w:bCs/>
          <w:color w:val="333333"/>
        </w:rPr>
        <w:t xml:space="preserve"> any </w:t>
      </w:r>
      <w:r w:rsidR="00BC2C8D">
        <w:rPr>
          <w:rFonts w:asciiTheme="majorHAnsi" w:eastAsia="Times New Roman" w:hAnsiTheme="majorHAnsi" w:cs="Times New Roman"/>
          <w:bCs/>
          <w:color w:val="333333"/>
        </w:rPr>
        <w:t>such</w:t>
      </w:r>
      <w:r w:rsidR="00BC2C8D" w:rsidRPr="007A5B00">
        <w:rPr>
          <w:rFonts w:asciiTheme="majorHAnsi" w:eastAsia="Times New Roman" w:hAnsiTheme="majorHAnsi" w:cs="Times New Roman"/>
          <w:bCs/>
          <w:color w:val="333333"/>
        </w:rPr>
        <w:t xml:space="preserve"> publication or broadcast of the said advertisement</w:t>
      </w:r>
      <w:r w:rsidR="00D37592">
        <w:rPr>
          <w:rFonts w:asciiTheme="majorHAnsi" w:eastAsia="Times New Roman" w:hAnsiTheme="majorHAnsi" w:cs="Times New Roman"/>
          <w:bCs/>
          <w:color w:val="333333"/>
        </w:rPr>
        <w:t>.</w:t>
      </w:r>
    </w:p>
    <w:p w14:paraId="652E34C4" w14:textId="06ACAB77" w:rsidR="00200B03" w:rsidRPr="007A5B00" w:rsidRDefault="00BC2C8D" w:rsidP="00200B03">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(4)</w:t>
      </w:r>
      <w:r>
        <w:rPr>
          <w:rFonts w:asciiTheme="majorHAnsi" w:eastAsia="Times New Roman" w:hAnsiTheme="majorHAnsi" w:cs="Times New Roman"/>
          <w:bCs/>
          <w:color w:val="333333"/>
        </w:rPr>
        <w:tab/>
      </w:r>
      <w:r w:rsidR="00257F1F" w:rsidRPr="007A5B00">
        <w:rPr>
          <w:rFonts w:asciiTheme="majorHAnsi" w:eastAsia="Times New Roman" w:hAnsiTheme="majorHAnsi" w:cs="Times New Roman"/>
          <w:bCs/>
          <w:color w:val="333333"/>
        </w:rPr>
        <w:t xml:space="preserve">Where a non-compliant advertisement has been published or broadcast, </w:t>
      </w:r>
      <w:r w:rsidR="00FE7884" w:rsidRPr="007A5B00">
        <w:rPr>
          <w:rFonts w:asciiTheme="majorHAnsi" w:eastAsia="Times New Roman" w:hAnsiTheme="majorHAnsi" w:cs="Times New Roman"/>
          <w:bCs/>
          <w:color w:val="333333"/>
        </w:rPr>
        <w:t xml:space="preserve">then the Minister </w:t>
      </w:r>
      <w:r w:rsidR="00200B03" w:rsidRPr="007A5B00">
        <w:rPr>
          <w:rFonts w:asciiTheme="majorHAnsi" w:eastAsia="Times New Roman" w:hAnsiTheme="majorHAnsi" w:cs="Times New Roman"/>
          <w:bCs/>
          <w:color w:val="333333"/>
        </w:rPr>
        <w:t>may apply to the</w:t>
      </w:r>
      <w:r w:rsidR="00FA41CB" w:rsidRPr="007A5B00">
        <w:rPr>
          <w:rFonts w:asciiTheme="majorHAnsi" w:eastAsia="Times New Roman" w:hAnsiTheme="majorHAnsi" w:cs="Times New Roman"/>
          <w:bCs/>
          <w:color w:val="333333"/>
        </w:rPr>
        <w:t xml:space="preserve"> </w:t>
      </w:r>
      <w:r w:rsidR="00200B03" w:rsidRPr="007A5B00">
        <w:rPr>
          <w:rFonts w:asciiTheme="majorHAnsi" w:eastAsia="Times New Roman" w:hAnsiTheme="majorHAnsi" w:cs="Times New Roman"/>
          <w:bCs/>
          <w:color w:val="333333"/>
        </w:rPr>
        <w:t xml:space="preserve">Court for an </w:t>
      </w:r>
      <w:r w:rsidR="00D37592">
        <w:rPr>
          <w:rFonts w:asciiTheme="majorHAnsi" w:eastAsia="Times New Roman" w:hAnsiTheme="majorHAnsi" w:cs="Times New Roman"/>
          <w:bCs/>
          <w:color w:val="333333"/>
        </w:rPr>
        <w:t>order</w:t>
      </w:r>
      <w:r w:rsidR="00200B03" w:rsidRPr="007A5B00">
        <w:rPr>
          <w:rFonts w:asciiTheme="majorHAnsi" w:eastAsia="Times New Roman" w:hAnsiTheme="majorHAnsi" w:cs="Times New Roman"/>
          <w:bCs/>
          <w:color w:val="333333"/>
        </w:rPr>
        <w:t xml:space="preserve"> to restrain</w:t>
      </w:r>
      <w:r>
        <w:rPr>
          <w:rFonts w:asciiTheme="majorHAnsi" w:eastAsia="Times New Roman" w:hAnsiTheme="majorHAnsi" w:cs="Times New Roman"/>
          <w:bCs/>
          <w:color w:val="333333"/>
        </w:rPr>
        <w:t xml:space="preserve"> or prevent</w:t>
      </w:r>
      <w:r w:rsidR="00200B03" w:rsidRPr="007A5B00">
        <w:rPr>
          <w:rFonts w:asciiTheme="majorHAnsi" w:eastAsia="Times New Roman" w:hAnsiTheme="majorHAnsi" w:cs="Times New Roman"/>
          <w:bCs/>
          <w:color w:val="333333"/>
        </w:rPr>
        <w:t xml:space="preserve"> any further publication or broadcast of the said advertisement.</w:t>
      </w:r>
    </w:p>
    <w:p w14:paraId="67A8FD60" w14:textId="42B03E75" w:rsidR="00A33E01" w:rsidRPr="007A5B00" w:rsidRDefault="00B53DFC"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BC2C8D">
        <w:rPr>
          <w:rFonts w:asciiTheme="majorHAnsi" w:eastAsia="Times New Roman" w:hAnsiTheme="majorHAnsi" w:cs="Times New Roman"/>
          <w:bCs/>
          <w:color w:val="333333"/>
        </w:rPr>
        <w:t>5</w:t>
      </w:r>
      <w:r w:rsidR="00200B03" w:rsidRPr="007A5B00">
        <w:rPr>
          <w:rFonts w:asciiTheme="majorHAnsi" w:eastAsia="Times New Roman" w:hAnsiTheme="majorHAnsi" w:cs="Times New Roman"/>
          <w:bCs/>
          <w:color w:val="333333"/>
        </w:rPr>
        <w:t>)</w:t>
      </w:r>
      <w:r w:rsidR="00200B03" w:rsidRPr="007A5B00">
        <w:rPr>
          <w:rFonts w:asciiTheme="majorHAnsi" w:eastAsia="Times New Roman" w:hAnsiTheme="majorHAnsi" w:cs="Times New Roman"/>
          <w:bCs/>
          <w:color w:val="333333"/>
        </w:rPr>
        <w:tab/>
      </w:r>
      <w:r w:rsidR="00A33E01" w:rsidRPr="007A5B00">
        <w:rPr>
          <w:rFonts w:asciiTheme="majorHAnsi" w:eastAsia="Times New Roman" w:hAnsiTheme="majorHAnsi" w:cs="Times New Roman"/>
          <w:bCs/>
          <w:color w:val="333333"/>
        </w:rPr>
        <w:t>Section 48 of the Broadcasting Act 2009 is amended</w:t>
      </w:r>
      <w:r w:rsidR="00614A77" w:rsidRPr="007A5B00">
        <w:rPr>
          <w:rFonts w:asciiTheme="majorHAnsi" w:eastAsia="Times New Roman" w:hAnsiTheme="majorHAnsi" w:cs="Times New Roman"/>
          <w:bCs/>
          <w:color w:val="333333"/>
        </w:rPr>
        <w:t xml:space="preserve">, </w:t>
      </w:r>
      <w:r w:rsidR="00425BEB">
        <w:rPr>
          <w:rFonts w:asciiTheme="majorHAnsi" w:eastAsia="Times New Roman" w:hAnsiTheme="majorHAnsi" w:cs="Times New Roman"/>
          <w:bCs/>
          <w:color w:val="333333"/>
        </w:rPr>
        <w:t xml:space="preserve">in </w:t>
      </w:r>
      <w:r w:rsidR="00670B06">
        <w:rPr>
          <w:rFonts w:asciiTheme="majorHAnsi" w:eastAsia="Times New Roman" w:hAnsiTheme="majorHAnsi" w:cs="Times New Roman"/>
          <w:bCs/>
          <w:color w:val="333333"/>
        </w:rPr>
        <w:t>subsection</w:t>
      </w:r>
      <w:r w:rsidR="00225127">
        <w:rPr>
          <w:rFonts w:asciiTheme="majorHAnsi" w:eastAsia="Times New Roman" w:hAnsiTheme="majorHAnsi" w:cs="Times New Roman"/>
          <w:bCs/>
          <w:color w:val="333333"/>
        </w:rPr>
        <w:t xml:space="preserve"> (1)</w:t>
      </w:r>
      <w:r w:rsidR="00225127" w:rsidRPr="007A5B00">
        <w:rPr>
          <w:rFonts w:asciiTheme="majorHAnsi" w:eastAsia="Times New Roman" w:hAnsiTheme="majorHAnsi" w:cs="Times New Roman"/>
          <w:bCs/>
          <w:color w:val="333333"/>
        </w:rPr>
        <w:t>—</w:t>
      </w:r>
    </w:p>
    <w:p w14:paraId="6CCD967D" w14:textId="6482FDFA" w:rsidR="00A33E01" w:rsidRPr="007A5B00" w:rsidRDefault="00A33E01" w:rsidP="00257F1F">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(a)</w:t>
      </w:r>
      <w:r w:rsidRPr="007A5B00">
        <w:rPr>
          <w:rFonts w:asciiTheme="majorHAnsi" w:eastAsia="Times New Roman" w:hAnsiTheme="majorHAnsi" w:cs="Times New Roman"/>
          <w:bCs/>
          <w:color w:val="333333"/>
        </w:rPr>
        <w:tab/>
      </w:r>
      <w:proofErr w:type="gramStart"/>
      <w:r w:rsidR="00257F1F" w:rsidRPr="007A5B00">
        <w:rPr>
          <w:rFonts w:asciiTheme="majorHAnsi" w:eastAsia="Times New Roman" w:hAnsiTheme="majorHAnsi" w:cs="Times New Roman"/>
          <w:bCs/>
          <w:color w:val="333333"/>
        </w:rPr>
        <w:t>at</w:t>
      </w:r>
      <w:proofErr w:type="gramEnd"/>
      <w:r w:rsidR="00257F1F" w:rsidRPr="007A5B00">
        <w:rPr>
          <w:rFonts w:asciiTheme="majorHAnsi" w:eastAsia="Times New Roman" w:hAnsiTheme="majorHAnsi" w:cs="Times New Roman"/>
          <w:bCs/>
          <w:color w:val="333333"/>
        </w:rPr>
        <w:t xml:space="preserve"> the end of paragraph (d), by substituting “, and” for “.”</w:t>
      </w:r>
      <w:r w:rsidRPr="007A5B00">
        <w:rPr>
          <w:rFonts w:asciiTheme="majorHAnsi" w:eastAsia="Times New Roman" w:hAnsiTheme="majorHAnsi" w:cs="Times New Roman"/>
          <w:bCs/>
          <w:color w:val="333333"/>
        </w:rPr>
        <w:t>, and</w:t>
      </w:r>
    </w:p>
    <w:p w14:paraId="4817EA7E" w14:textId="4F25DBC5" w:rsidR="00A33E01" w:rsidRPr="007A5B00" w:rsidRDefault="00A33E01" w:rsidP="00257F1F">
      <w:pPr>
        <w:spacing w:after="60"/>
        <w:ind w:left="1418"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(b)</w:t>
      </w:r>
      <w:r w:rsidRPr="007A5B00">
        <w:rPr>
          <w:rFonts w:asciiTheme="majorHAnsi" w:eastAsia="Times New Roman" w:hAnsiTheme="majorHAnsi" w:cs="Times New Roman"/>
          <w:bCs/>
          <w:color w:val="333333"/>
        </w:rPr>
        <w:tab/>
      </w:r>
      <w:proofErr w:type="gramStart"/>
      <w:r w:rsidR="00614A77" w:rsidRPr="007A5B00">
        <w:rPr>
          <w:rFonts w:asciiTheme="majorHAnsi" w:eastAsia="Times New Roman" w:hAnsiTheme="majorHAnsi" w:cs="Times New Roman"/>
          <w:bCs/>
          <w:color w:val="333333"/>
        </w:rPr>
        <w:t>by</w:t>
      </w:r>
      <w:proofErr w:type="gramEnd"/>
      <w:r w:rsidR="00614A77" w:rsidRPr="007A5B00">
        <w:rPr>
          <w:rFonts w:asciiTheme="majorHAnsi" w:eastAsia="Times New Roman" w:hAnsiTheme="majorHAnsi" w:cs="Times New Roman"/>
          <w:bCs/>
          <w:color w:val="333333"/>
        </w:rPr>
        <w:t xml:space="preserve"> </w:t>
      </w:r>
      <w:r w:rsidR="00257F1F" w:rsidRPr="007A5B00">
        <w:rPr>
          <w:rFonts w:asciiTheme="majorHAnsi" w:eastAsia="Times New Roman" w:hAnsiTheme="majorHAnsi" w:cs="Times New Roman"/>
          <w:bCs/>
          <w:color w:val="333333"/>
        </w:rPr>
        <w:t>inserting after paragraph (d) the following</w:t>
      </w:r>
    </w:p>
    <w:p w14:paraId="2E965C6C" w14:textId="3D1D4E8F" w:rsidR="00A33E01" w:rsidRPr="007A5B00" w:rsidRDefault="00257F1F" w:rsidP="00FA41CB">
      <w:pPr>
        <w:spacing w:after="60"/>
        <w:ind w:left="2127"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“(e)</w:t>
      </w:r>
      <w:r w:rsidRPr="007A5B00">
        <w:rPr>
          <w:rFonts w:asciiTheme="majorHAnsi" w:eastAsia="Times New Roman" w:hAnsiTheme="majorHAnsi" w:cs="Times New Roman"/>
          <w:bCs/>
          <w:color w:val="333333"/>
        </w:rPr>
        <w:tab/>
      </w:r>
      <w:proofErr w:type="gramStart"/>
      <w:r w:rsidRPr="007A5B00">
        <w:rPr>
          <w:rFonts w:asciiTheme="majorHAnsi" w:eastAsia="Times New Roman" w:hAnsiTheme="majorHAnsi" w:cs="Times New Roman"/>
          <w:bCs/>
          <w:color w:val="333333"/>
        </w:rPr>
        <w:t>a</w:t>
      </w:r>
      <w:proofErr w:type="gramEnd"/>
      <w:r w:rsidRPr="007A5B00">
        <w:rPr>
          <w:rFonts w:asciiTheme="majorHAnsi" w:eastAsia="Times New Roman" w:hAnsiTheme="majorHAnsi" w:cs="Times New Roman"/>
          <w:bCs/>
          <w:color w:val="333333"/>
        </w:rPr>
        <w:t xml:space="preserve"> complaint that on an occasion specified in the complaint, a broadcaster broadcast an advertisement that is a non-compliant advertisement for</w:t>
      </w:r>
      <w:r w:rsidR="00614A77" w:rsidRPr="007A5B00">
        <w:rPr>
          <w:rFonts w:asciiTheme="majorHAnsi" w:eastAsia="Times New Roman" w:hAnsiTheme="majorHAnsi" w:cs="Times New Roman"/>
          <w:bCs/>
          <w:color w:val="333333"/>
        </w:rPr>
        <w:t xml:space="preserve"> the purposes of </w:t>
      </w:r>
      <w:r w:rsidR="00670B06">
        <w:rPr>
          <w:rFonts w:asciiTheme="majorHAnsi" w:eastAsia="Times New Roman" w:hAnsiTheme="majorHAnsi" w:cs="Times New Roman"/>
          <w:bCs/>
          <w:color w:val="333333"/>
        </w:rPr>
        <w:t>subsection</w:t>
      </w:r>
      <w:r w:rsidR="00614A77" w:rsidRPr="007A5B00">
        <w:rPr>
          <w:rFonts w:asciiTheme="majorHAnsi" w:eastAsia="Times New Roman" w:hAnsiTheme="majorHAnsi" w:cs="Times New Roman"/>
          <w:bCs/>
          <w:color w:val="333333"/>
        </w:rPr>
        <w:t xml:space="preserve"> (1</w:t>
      </w:r>
      <w:r w:rsidRPr="007A5B00">
        <w:rPr>
          <w:rFonts w:asciiTheme="majorHAnsi" w:eastAsia="Times New Roman" w:hAnsiTheme="majorHAnsi" w:cs="Times New Roman"/>
          <w:bCs/>
          <w:color w:val="333333"/>
        </w:rPr>
        <w:t xml:space="preserve">) of section </w:t>
      </w:r>
      <w:r w:rsidR="00614A77" w:rsidRPr="007A5B00">
        <w:rPr>
          <w:rFonts w:asciiTheme="majorHAnsi" w:eastAsia="Times New Roman" w:hAnsiTheme="majorHAnsi" w:cs="Times New Roman"/>
          <w:bCs/>
          <w:color w:val="333333"/>
        </w:rPr>
        <w:t>9</w:t>
      </w:r>
      <w:r w:rsidRPr="007A5B00">
        <w:rPr>
          <w:rFonts w:asciiTheme="majorHAnsi" w:eastAsia="Times New Roman" w:hAnsiTheme="majorHAnsi" w:cs="Times New Roman"/>
          <w:bCs/>
          <w:color w:val="333333"/>
        </w:rPr>
        <w:t xml:space="preserve"> o</w:t>
      </w:r>
      <w:r w:rsidR="00FA41CB" w:rsidRPr="007A5B00">
        <w:rPr>
          <w:rFonts w:asciiTheme="majorHAnsi" w:eastAsia="Times New Roman" w:hAnsiTheme="majorHAnsi" w:cs="Times New Roman"/>
          <w:bCs/>
          <w:color w:val="333333"/>
        </w:rPr>
        <w:t>f the National Anthem Act 2016.”</w:t>
      </w:r>
    </w:p>
    <w:p w14:paraId="65A988AC" w14:textId="358E15DB" w:rsidR="00FE7884" w:rsidRPr="007A5B00" w:rsidRDefault="00B53DFC" w:rsidP="00FA41CB">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BC2C8D">
        <w:rPr>
          <w:rFonts w:asciiTheme="majorHAnsi" w:eastAsia="Times New Roman" w:hAnsiTheme="majorHAnsi" w:cs="Times New Roman"/>
          <w:bCs/>
          <w:color w:val="333333"/>
        </w:rPr>
        <w:t>6</w:t>
      </w:r>
      <w:r w:rsidR="00FA41CB" w:rsidRPr="007A5B00">
        <w:rPr>
          <w:rFonts w:asciiTheme="majorHAnsi" w:eastAsia="Times New Roman" w:hAnsiTheme="majorHAnsi" w:cs="Times New Roman"/>
          <w:bCs/>
          <w:color w:val="333333"/>
        </w:rPr>
        <w:t>)</w:t>
      </w:r>
      <w:r w:rsidR="00FA41CB" w:rsidRPr="007A5B00">
        <w:rPr>
          <w:rFonts w:asciiTheme="majorHAnsi" w:eastAsia="Times New Roman" w:hAnsiTheme="majorHAnsi" w:cs="Times New Roman"/>
          <w:bCs/>
          <w:color w:val="333333"/>
        </w:rPr>
        <w:tab/>
        <w:t>For the purposes of this section,</w:t>
      </w:r>
      <w:r w:rsidR="00200B03" w:rsidRPr="007A5B00">
        <w:rPr>
          <w:rFonts w:asciiTheme="majorHAnsi" w:eastAsia="Times New Roman" w:hAnsiTheme="majorHAnsi" w:cs="Times New Roman"/>
          <w:bCs/>
          <w:color w:val="333333"/>
        </w:rPr>
        <w:t xml:space="preserve"> references to advertisements shall be read as including references to advertising matter contained in sponsored </w:t>
      </w:r>
      <w:proofErr w:type="spellStart"/>
      <w:r w:rsidR="00200B03" w:rsidRPr="007A5B00">
        <w:rPr>
          <w:rFonts w:asciiTheme="majorHAnsi" w:eastAsia="Times New Roman" w:hAnsiTheme="majorHAnsi" w:cs="Times New Roman"/>
          <w:bCs/>
          <w:color w:val="333333"/>
        </w:rPr>
        <w:t>programmes</w:t>
      </w:r>
      <w:proofErr w:type="spellEnd"/>
      <w:r w:rsidR="00200B03" w:rsidRPr="007A5B00">
        <w:rPr>
          <w:rFonts w:asciiTheme="majorHAnsi" w:eastAsia="Times New Roman" w:hAnsiTheme="majorHAnsi" w:cs="Times New Roman"/>
          <w:bCs/>
          <w:color w:val="333333"/>
        </w:rPr>
        <w:t xml:space="preserve">, that is to say, in </w:t>
      </w:r>
      <w:proofErr w:type="spellStart"/>
      <w:r w:rsidR="00200B03" w:rsidRPr="007A5B00">
        <w:rPr>
          <w:rFonts w:asciiTheme="majorHAnsi" w:eastAsia="Times New Roman" w:hAnsiTheme="majorHAnsi" w:cs="Times New Roman"/>
          <w:bCs/>
          <w:color w:val="333333"/>
        </w:rPr>
        <w:t>programmes</w:t>
      </w:r>
      <w:proofErr w:type="spellEnd"/>
      <w:r w:rsidR="00200B03" w:rsidRPr="007A5B00">
        <w:rPr>
          <w:rFonts w:asciiTheme="majorHAnsi" w:eastAsia="Times New Roman" w:hAnsiTheme="majorHAnsi" w:cs="Times New Roman"/>
          <w:bCs/>
          <w:color w:val="333333"/>
        </w:rPr>
        <w:t xml:space="preserve"> supplied</w:t>
      </w:r>
      <w:r w:rsidR="00FA41CB" w:rsidRPr="007A5B00">
        <w:rPr>
          <w:rFonts w:asciiTheme="majorHAnsi" w:eastAsia="Times New Roman" w:hAnsiTheme="majorHAnsi" w:cs="Times New Roman"/>
          <w:bCs/>
          <w:color w:val="333333"/>
        </w:rPr>
        <w:t xml:space="preserve"> to a broadcaster</w:t>
      </w:r>
      <w:r w:rsidR="00200B03" w:rsidRPr="007A5B00">
        <w:rPr>
          <w:rFonts w:asciiTheme="majorHAnsi" w:eastAsia="Times New Roman" w:hAnsiTheme="majorHAnsi" w:cs="Times New Roman"/>
          <w:bCs/>
          <w:color w:val="333333"/>
        </w:rPr>
        <w:t xml:space="preserve"> for advertising purposes b</w:t>
      </w:r>
      <w:r w:rsidR="00FA41CB" w:rsidRPr="007A5B00">
        <w:rPr>
          <w:rFonts w:asciiTheme="majorHAnsi" w:eastAsia="Times New Roman" w:hAnsiTheme="majorHAnsi" w:cs="Times New Roman"/>
          <w:bCs/>
          <w:color w:val="333333"/>
        </w:rPr>
        <w:t>y or on behalf of an advertiser.</w:t>
      </w:r>
    </w:p>
    <w:p w14:paraId="19EA4EC1" w14:textId="12D567A1" w:rsidR="006F7BE8" w:rsidRPr="006F7BE8" w:rsidRDefault="00B53DFC" w:rsidP="00752B52">
      <w:pPr>
        <w:keepNext/>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w:t>
      </w:r>
      <w:r w:rsidR="00BC2C8D">
        <w:rPr>
          <w:rFonts w:asciiTheme="majorHAnsi" w:eastAsia="Times New Roman" w:hAnsiTheme="majorHAnsi" w:cs="Times New Roman"/>
          <w:bCs/>
          <w:color w:val="333333"/>
        </w:rPr>
        <w:t>7</w:t>
      </w:r>
      <w:r w:rsidR="000C0ED1" w:rsidRPr="007A5B00">
        <w:rPr>
          <w:rFonts w:asciiTheme="majorHAnsi" w:eastAsia="Times New Roman" w:hAnsiTheme="majorHAnsi" w:cs="Times New Roman"/>
          <w:bCs/>
          <w:color w:val="333333"/>
        </w:rPr>
        <w:t>)</w:t>
      </w:r>
      <w:r w:rsidR="000C0ED1" w:rsidRPr="007A5B00">
        <w:rPr>
          <w:rFonts w:asciiTheme="majorHAnsi" w:eastAsia="Times New Roman" w:hAnsiTheme="majorHAnsi" w:cs="Times New Roman"/>
          <w:bCs/>
          <w:color w:val="333333"/>
        </w:rPr>
        <w:tab/>
      </w:r>
      <w:r w:rsidR="006F7BE8" w:rsidRPr="006F7BE8">
        <w:rPr>
          <w:rFonts w:asciiTheme="majorHAnsi" w:eastAsia="Times New Roman" w:hAnsiTheme="majorHAnsi" w:cs="Times New Roman"/>
          <w:bCs/>
          <w:color w:val="333333"/>
        </w:rPr>
        <w:t>For the purposes of this section, a “non-compliant commercial activity</w:t>
      </w:r>
      <w:r w:rsidR="006F7BE8">
        <w:rPr>
          <w:rFonts w:asciiTheme="majorHAnsi" w:eastAsia="Times New Roman" w:hAnsiTheme="majorHAnsi" w:cs="Times New Roman"/>
          <w:bCs/>
          <w:color w:val="333333"/>
        </w:rPr>
        <w:t>” is a</w:t>
      </w:r>
      <w:r w:rsidR="006F7BE8" w:rsidRPr="006F7BE8">
        <w:rPr>
          <w:rFonts w:asciiTheme="majorHAnsi" w:eastAsia="Times New Roman" w:hAnsiTheme="majorHAnsi" w:cs="Times New Roman"/>
          <w:bCs/>
          <w:color w:val="333333"/>
        </w:rPr>
        <w:t xml:space="preserve"> commercial activity</w:t>
      </w:r>
    </w:p>
    <w:p w14:paraId="4CDC02C7" w14:textId="77777777" w:rsidR="006F7BE8" w:rsidRPr="006F7BE8" w:rsidRDefault="006F7BE8" w:rsidP="006F7BE8">
      <w:pPr>
        <w:spacing w:after="60"/>
        <w:ind w:left="1418"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(a)</w:t>
      </w:r>
      <w:r w:rsidRPr="006F7BE8">
        <w:rPr>
          <w:rFonts w:asciiTheme="majorHAnsi" w:eastAsia="Times New Roman" w:hAnsiTheme="majorHAnsi" w:cs="Times New Roman"/>
          <w:bCs/>
          <w:color w:val="333333"/>
        </w:rPr>
        <w:tab/>
      </w:r>
      <w:proofErr w:type="gramStart"/>
      <w:r w:rsidRPr="006F7BE8">
        <w:rPr>
          <w:rFonts w:asciiTheme="majorHAnsi" w:eastAsia="Times New Roman" w:hAnsiTheme="majorHAnsi" w:cs="Times New Roman"/>
          <w:bCs/>
          <w:color w:val="333333"/>
        </w:rPr>
        <w:t>for</w:t>
      </w:r>
      <w:proofErr w:type="gramEnd"/>
      <w:r w:rsidRPr="006F7BE8">
        <w:rPr>
          <w:rFonts w:asciiTheme="majorHAnsi" w:eastAsia="Times New Roman" w:hAnsiTheme="majorHAnsi" w:cs="Times New Roman"/>
          <w:bCs/>
          <w:color w:val="333333"/>
        </w:rPr>
        <w:t xml:space="preserve"> which the prior written consent of the Minister is required pursuant to subsection (6)(b) of section 8, and </w:t>
      </w:r>
    </w:p>
    <w:p w14:paraId="2F635CC4" w14:textId="77777777" w:rsidR="006F7BE8" w:rsidRPr="006F7BE8" w:rsidRDefault="006F7BE8" w:rsidP="006F7BE8">
      <w:pPr>
        <w:spacing w:after="60"/>
        <w:ind w:left="1418"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(b)</w:t>
      </w:r>
      <w:r w:rsidRPr="006F7BE8">
        <w:rPr>
          <w:rFonts w:asciiTheme="majorHAnsi" w:eastAsia="Times New Roman" w:hAnsiTheme="majorHAnsi" w:cs="Times New Roman"/>
          <w:bCs/>
          <w:color w:val="333333"/>
        </w:rPr>
        <w:tab/>
      </w:r>
      <w:proofErr w:type="gramStart"/>
      <w:r w:rsidRPr="006F7BE8">
        <w:rPr>
          <w:rFonts w:asciiTheme="majorHAnsi" w:eastAsia="Times New Roman" w:hAnsiTheme="majorHAnsi" w:cs="Times New Roman"/>
          <w:bCs/>
          <w:color w:val="333333"/>
        </w:rPr>
        <w:t>in</w:t>
      </w:r>
      <w:proofErr w:type="gramEnd"/>
      <w:r w:rsidRPr="006F7BE8">
        <w:rPr>
          <w:rFonts w:asciiTheme="majorHAnsi" w:eastAsia="Times New Roman" w:hAnsiTheme="majorHAnsi" w:cs="Times New Roman"/>
          <w:bCs/>
          <w:color w:val="333333"/>
        </w:rPr>
        <w:t xml:space="preserve"> respect of which, either</w:t>
      </w:r>
    </w:p>
    <w:p w14:paraId="11EAA831" w14:textId="77777777" w:rsidR="006F7BE8" w:rsidRPr="006F7BE8" w:rsidRDefault="006F7BE8" w:rsidP="006F7BE8">
      <w:pPr>
        <w:spacing w:after="60"/>
        <w:ind w:left="2127"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w:t>
      </w:r>
      <w:proofErr w:type="spellStart"/>
      <w:r w:rsidRPr="006F7BE8">
        <w:rPr>
          <w:rFonts w:asciiTheme="majorHAnsi" w:eastAsia="Times New Roman" w:hAnsiTheme="majorHAnsi" w:cs="Times New Roman"/>
          <w:bCs/>
          <w:color w:val="333333"/>
        </w:rPr>
        <w:t>i</w:t>
      </w:r>
      <w:proofErr w:type="spellEnd"/>
      <w:r w:rsidRPr="006F7BE8">
        <w:rPr>
          <w:rFonts w:asciiTheme="majorHAnsi" w:eastAsia="Times New Roman" w:hAnsiTheme="majorHAnsi" w:cs="Times New Roman"/>
          <w:bCs/>
          <w:color w:val="333333"/>
        </w:rPr>
        <w:t>)</w:t>
      </w:r>
      <w:r w:rsidRPr="006F7BE8">
        <w:rPr>
          <w:rFonts w:asciiTheme="majorHAnsi" w:eastAsia="Times New Roman" w:hAnsiTheme="majorHAnsi" w:cs="Times New Roman"/>
          <w:bCs/>
          <w:color w:val="333333"/>
        </w:rPr>
        <w:tab/>
      </w:r>
      <w:proofErr w:type="gramStart"/>
      <w:r w:rsidRPr="006F7BE8">
        <w:rPr>
          <w:rFonts w:asciiTheme="majorHAnsi" w:eastAsia="Times New Roman" w:hAnsiTheme="majorHAnsi" w:cs="Times New Roman"/>
          <w:bCs/>
          <w:color w:val="333333"/>
        </w:rPr>
        <w:t>the</w:t>
      </w:r>
      <w:proofErr w:type="gramEnd"/>
      <w:r w:rsidRPr="006F7BE8">
        <w:rPr>
          <w:rFonts w:asciiTheme="majorHAnsi" w:eastAsia="Times New Roman" w:hAnsiTheme="majorHAnsi" w:cs="Times New Roman"/>
          <w:bCs/>
          <w:color w:val="333333"/>
        </w:rPr>
        <w:t xml:space="preserve"> said prior written consent of the Minister has not been obtained, or</w:t>
      </w:r>
    </w:p>
    <w:p w14:paraId="14ABA0EC" w14:textId="679DEF83" w:rsidR="006F7BE8" w:rsidRPr="006F7BE8" w:rsidRDefault="006F7BE8" w:rsidP="006F7BE8">
      <w:pPr>
        <w:spacing w:after="60"/>
        <w:ind w:left="2127"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(ii)</w:t>
      </w:r>
      <w:r w:rsidRPr="006F7BE8">
        <w:rPr>
          <w:rFonts w:asciiTheme="majorHAnsi" w:eastAsia="Times New Roman" w:hAnsiTheme="majorHAnsi" w:cs="Times New Roman"/>
          <w:bCs/>
          <w:color w:val="333333"/>
        </w:rPr>
        <w:tab/>
      </w:r>
      <w:proofErr w:type="gramStart"/>
      <w:r w:rsidRPr="006F7BE8">
        <w:rPr>
          <w:rFonts w:asciiTheme="majorHAnsi" w:eastAsia="Times New Roman" w:hAnsiTheme="majorHAnsi" w:cs="Times New Roman"/>
          <w:bCs/>
          <w:color w:val="333333"/>
        </w:rPr>
        <w:t>the</w:t>
      </w:r>
      <w:proofErr w:type="gramEnd"/>
      <w:r w:rsidRPr="006F7BE8">
        <w:rPr>
          <w:rFonts w:asciiTheme="majorHAnsi" w:eastAsia="Times New Roman" w:hAnsiTheme="majorHAnsi" w:cs="Times New Roman"/>
          <w:bCs/>
          <w:color w:val="333333"/>
        </w:rPr>
        <w:t xml:space="preserve"> said prior written consent of the Minister has been obtained, but the applicant who had been granted such consent has not provided information which was required by the Minister, or has not satisfied a condition which was prescribed by the Minister, or has not paid a charge which was levied by the Minister.</w:t>
      </w:r>
    </w:p>
    <w:p w14:paraId="17493569" w14:textId="4C8DE1EA" w:rsidR="006F7BE8" w:rsidRPr="006F7BE8" w:rsidRDefault="006F7BE8" w:rsidP="006F7BE8">
      <w:pPr>
        <w:spacing w:after="60"/>
        <w:ind w:left="709"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(8)</w:t>
      </w:r>
      <w:r w:rsidRPr="006F7BE8">
        <w:rPr>
          <w:rFonts w:asciiTheme="majorHAnsi" w:eastAsia="Times New Roman" w:hAnsiTheme="majorHAnsi" w:cs="Times New Roman"/>
          <w:bCs/>
          <w:color w:val="333333"/>
        </w:rPr>
        <w:tab/>
        <w:t xml:space="preserve">Where it appears to the Minister that a non-compliant commercial activity is likely to occur, then the Minister may apply to the Court for an </w:t>
      </w:r>
      <w:r w:rsidR="00D37592">
        <w:rPr>
          <w:rFonts w:asciiTheme="majorHAnsi" w:eastAsia="Times New Roman" w:hAnsiTheme="majorHAnsi" w:cs="Times New Roman"/>
          <w:bCs/>
          <w:color w:val="333333"/>
        </w:rPr>
        <w:t>order</w:t>
      </w:r>
      <w:r w:rsidRPr="006F7BE8">
        <w:rPr>
          <w:rFonts w:asciiTheme="majorHAnsi" w:eastAsia="Times New Roman" w:hAnsiTheme="majorHAnsi" w:cs="Times New Roman"/>
          <w:bCs/>
          <w:color w:val="333333"/>
        </w:rPr>
        <w:t xml:space="preserve"> to restrain or prevent </w:t>
      </w:r>
      <w:r>
        <w:rPr>
          <w:rFonts w:asciiTheme="majorHAnsi" w:eastAsia="Times New Roman" w:hAnsiTheme="majorHAnsi" w:cs="Times New Roman"/>
          <w:bCs/>
          <w:color w:val="333333"/>
        </w:rPr>
        <w:t>the</w:t>
      </w:r>
      <w:r w:rsidRPr="006F7BE8">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occurr</w:t>
      </w:r>
      <w:r w:rsidRPr="006F7BE8">
        <w:rPr>
          <w:rFonts w:asciiTheme="majorHAnsi" w:eastAsia="Times New Roman" w:hAnsiTheme="majorHAnsi" w:cs="Times New Roman"/>
          <w:bCs/>
          <w:color w:val="333333"/>
        </w:rPr>
        <w:t>ence</w:t>
      </w:r>
      <w:r>
        <w:rPr>
          <w:rFonts w:asciiTheme="majorHAnsi" w:eastAsia="Times New Roman" w:hAnsiTheme="majorHAnsi" w:cs="Times New Roman"/>
          <w:bCs/>
          <w:color w:val="333333"/>
        </w:rPr>
        <w:t xml:space="preserve"> of any such commercial activity</w:t>
      </w:r>
      <w:r w:rsidRPr="006F7BE8">
        <w:rPr>
          <w:rFonts w:asciiTheme="majorHAnsi" w:eastAsia="Times New Roman" w:hAnsiTheme="majorHAnsi" w:cs="Times New Roman"/>
          <w:bCs/>
          <w:color w:val="333333"/>
        </w:rPr>
        <w:t>.</w:t>
      </w:r>
    </w:p>
    <w:p w14:paraId="6E92AF0B" w14:textId="51A323B4" w:rsidR="006F7BE8" w:rsidRPr="006F7BE8" w:rsidRDefault="006F7BE8" w:rsidP="006F7BE8">
      <w:pPr>
        <w:spacing w:after="60"/>
        <w:ind w:left="709"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(9)</w:t>
      </w:r>
      <w:r w:rsidRPr="006F7BE8">
        <w:rPr>
          <w:rFonts w:asciiTheme="majorHAnsi" w:eastAsia="Times New Roman" w:hAnsiTheme="majorHAnsi" w:cs="Times New Roman"/>
          <w:bCs/>
          <w:color w:val="333333"/>
        </w:rPr>
        <w:tab/>
        <w:t xml:space="preserve">Where a non-compliant commercial activity has occurred, then the Minister may apply to the Court for an </w:t>
      </w:r>
      <w:r w:rsidR="00D37592">
        <w:rPr>
          <w:rFonts w:asciiTheme="majorHAnsi" w:eastAsia="Times New Roman" w:hAnsiTheme="majorHAnsi" w:cs="Times New Roman"/>
          <w:bCs/>
          <w:color w:val="333333"/>
        </w:rPr>
        <w:t>order</w:t>
      </w:r>
      <w:r w:rsidRPr="006F7BE8">
        <w:rPr>
          <w:rFonts w:asciiTheme="majorHAnsi" w:eastAsia="Times New Roman" w:hAnsiTheme="majorHAnsi" w:cs="Times New Roman"/>
          <w:bCs/>
          <w:color w:val="333333"/>
        </w:rPr>
        <w:t xml:space="preserve"> to restrain or prevent any further such commercial activity, or for damages, or for both.</w:t>
      </w:r>
    </w:p>
    <w:p w14:paraId="1D29FA6D" w14:textId="77777777" w:rsidR="00D37592" w:rsidRDefault="006F7BE8" w:rsidP="00D37592">
      <w:pPr>
        <w:spacing w:after="60"/>
        <w:ind w:left="709" w:hanging="709"/>
        <w:rPr>
          <w:rFonts w:asciiTheme="majorHAnsi" w:eastAsia="Times New Roman" w:hAnsiTheme="majorHAnsi" w:cs="Times New Roman"/>
          <w:bCs/>
          <w:color w:val="333333"/>
        </w:rPr>
      </w:pPr>
      <w:r w:rsidRPr="006F7BE8">
        <w:rPr>
          <w:rFonts w:asciiTheme="majorHAnsi" w:eastAsia="Times New Roman" w:hAnsiTheme="majorHAnsi" w:cs="Times New Roman"/>
          <w:bCs/>
          <w:color w:val="333333"/>
        </w:rPr>
        <w:t>(10)</w:t>
      </w:r>
      <w:r w:rsidRPr="006F7BE8">
        <w:rPr>
          <w:rFonts w:asciiTheme="majorHAnsi" w:eastAsia="Times New Roman" w:hAnsiTheme="majorHAnsi" w:cs="Times New Roman"/>
          <w:bCs/>
          <w:color w:val="333333"/>
        </w:rPr>
        <w:tab/>
        <w:t>Section 128 of the Act of 2000 shall apply to an action for damages pursuant to subsection (9), as though that action were an action for infringement of copyright.</w:t>
      </w:r>
      <w:r w:rsidR="00D37592" w:rsidRPr="00D37592">
        <w:rPr>
          <w:rFonts w:asciiTheme="majorHAnsi" w:eastAsia="Times New Roman" w:hAnsiTheme="majorHAnsi" w:cs="Times New Roman"/>
          <w:bCs/>
          <w:color w:val="333333"/>
        </w:rPr>
        <w:t xml:space="preserve"> </w:t>
      </w:r>
    </w:p>
    <w:p w14:paraId="1A7830B0" w14:textId="717B8A15" w:rsidR="00D37592" w:rsidRPr="00A3402C" w:rsidRDefault="00D37592" w:rsidP="00D37592">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(11</w:t>
      </w:r>
      <w:r w:rsidRPr="00A3402C">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ab/>
      </w:r>
      <w:r w:rsidRPr="00A3402C">
        <w:rPr>
          <w:rFonts w:asciiTheme="majorHAnsi" w:eastAsia="Times New Roman" w:hAnsiTheme="majorHAnsi" w:cs="Times New Roman"/>
          <w:bCs/>
          <w:color w:val="333333"/>
        </w:rPr>
        <w:t xml:space="preserve">An order under this section may be made on such terms </w:t>
      </w:r>
      <w:r w:rsidR="00F66557">
        <w:rPr>
          <w:rFonts w:asciiTheme="majorHAnsi" w:eastAsia="Times New Roman" w:hAnsiTheme="majorHAnsi" w:cs="Times New Roman"/>
          <w:bCs/>
          <w:color w:val="333333"/>
        </w:rPr>
        <w:t>as the Court thinks appropriate, and the</w:t>
      </w:r>
      <w:r w:rsidR="00F66557" w:rsidRPr="00A3402C">
        <w:rPr>
          <w:rFonts w:asciiTheme="majorHAnsi" w:eastAsia="Times New Roman" w:hAnsiTheme="majorHAnsi" w:cs="Times New Roman"/>
          <w:bCs/>
          <w:color w:val="333333"/>
        </w:rPr>
        <w:t xml:space="preserve"> Court may discharge or vary an order made under this section</w:t>
      </w:r>
      <w:r w:rsidR="00F66557">
        <w:rPr>
          <w:rFonts w:asciiTheme="majorHAnsi" w:eastAsia="Times New Roman" w:hAnsiTheme="majorHAnsi" w:cs="Times New Roman"/>
          <w:bCs/>
          <w:color w:val="333333"/>
        </w:rPr>
        <w:t>.</w:t>
      </w:r>
    </w:p>
    <w:p w14:paraId="0C523827" w14:textId="5A10B26D" w:rsidR="006F7BE8" w:rsidRDefault="00D37592" w:rsidP="006F7BE8">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(12</w:t>
      </w:r>
      <w:r w:rsidRPr="00A3402C">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ab/>
      </w:r>
      <w:r w:rsidRPr="00A3402C">
        <w:rPr>
          <w:rFonts w:asciiTheme="majorHAnsi" w:eastAsia="Times New Roman" w:hAnsiTheme="majorHAnsi" w:cs="Times New Roman"/>
          <w:bCs/>
          <w:color w:val="333333"/>
        </w:rPr>
        <w:t>The Court may grant an interim order pending the determination of an application under this section.</w:t>
      </w:r>
    </w:p>
    <w:p w14:paraId="40E62FF6" w14:textId="77777777" w:rsidR="00F66557" w:rsidRDefault="00D37592" w:rsidP="00F66557">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(13</w:t>
      </w:r>
      <w:r w:rsidR="00A3402C" w:rsidRPr="00A3402C">
        <w:rPr>
          <w:rFonts w:asciiTheme="majorHAnsi" w:eastAsia="Times New Roman" w:hAnsiTheme="majorHAnsi" w:cs="Times New Roman"/>
          <w:bCs/>
          <w:color w:val="333333"/>
        </w:rPr>
        <w:t xml:space="preserve">) </w:t>
      </w:r>
      <w:r w:rsidR="00A3402C">
        <w:rPr>
          <w:rFonts w:asciiTheme="majorHAnsi" w:eastAsia="Times New Roman" w:hAnsiTheme="majorHAnsi" w:cs="Times New Roman"/>
          <w:bCs/>
          <w:color w:val="333333"/>
        </w:rPr>
        <w:tab/>
      </w:r>
      <w:r w:rsidR="00A3402C" w:rsidRPr="00A3402C">
        <w:rPr>
          <w:rFonts w:asciiTheme="majorHAnsi" w:eastAsia="Times New Roman" w:hAnsiTheme="majorHAnsi" w:cs="Times New Roman"/>
          <w:bCs/>
          <w:color w:val="333333"/>
        </w:rPr>
        <w:t xml:space="preserve">The </w:t>
      </w:r>
      <w:r w:rsidR="00A3402C">
        <w:rPr>
          <w:rFonts w:asciiTheme="majorHAnsi" w:eastAsia="Times New Roman" w:hAnsiTheme="majorHAnsi" w:cs="Times New Roman"/>
          <w:bCs/>
          <w:color w:val="333333"/>
        </w:rPr>
        <w:t>Minister</w:t>
      </w:r>
      <w:r w:rsidR="00A3402C" w:rsidRPr="00A3402C">
        <w:rPr>
          <w:rFonts w:asciiTheme="majorHAnsi" w:eastAsia="Times New Roman" w:hAnsiTheme="majorHAnsi" w:cs="Times New Roman"/>
          <w:bCs/>
          <w:color w:val="333333"/>
        </w:rPr>
        <w:t xml:space="preserve"> may apply ex parte to the Court for an </w:t>
      </w:r>
      <w:r>
        <w:rPr>
          <w:rFonts w:asciiTheme="majorHAnsi" w:eastAsia="Times New Roman" w:hAnsiTheme="majorHAnsi" w:cs="Times New Roman"/>
          <w:bCs/>
          <w:color w:val="333333"/>
        </w:rPr>
        <w:t xml:space="preserve">interim </w:t>
      </w:r>
      <w:r w:rsidR="00A3402C" w:rsidRPr="00A3402C">
        <w:rPr>
          <w:rFonts w:asciiTheme="majorHAnsi" w:eastAsia="Times New Roman" w:hAnsiTheme="majorHAnsi" w:cs="Times New Roman"/>
          <w:bCs/>
          <w:color w:val="333333"/>
        </w:rPr>
        <w:t>order under this section and the Court may grant an order in such a case where the Court considers it necessary to do so in order to achieve the purposes of this section, including (in particular) in order to preserve the availability of any property, information, record or other thing.</w:t>
      </w:r>
    </w:p>
    <w:p w14:paraId="7D02E6FA" w14:textId="34E321C5" w:rsidR="00A3402C" w:rsidRPr="00A3402C" w:rsidRDefault="00F66557" w:rsidP="00F66557">
      <w:pPr>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(14</w:t>
      </w:r>
      <w:r w:rsidR="00A3402C" w:rsidRPr="00A3402C">
        <w:rPr>
          <w:rFonts w:asciiTheme="majorHAnsi" w:eastAsia="Times New Roman" w:hAnsiTheme="majorHAnsi" w:cs="Times New Roman"/>
          <w:bCs/>
          <w:color w:val="333333"/>
        </w:rPr>
        <w:t xml:space="preserve">) </w:t>
      </w:r>
      <w:r w:rsidR="00A3402C">
        <w:rPr>
          <w:rFonts w:asciiTheme="majorHAnsi" w:eastAsia="Times New Roman" w:hAnsiTheme="majorHAnsi" w:cs="Times New Roman"/>
          <w:bCs/>
          <w:color w:val="333333"/>
        </w:rPr>
        <w:tab/>
      </w:r>
      <w:r w:rsidR="00A3402C" w:rsidRPr="00A3402C">
        <w:rPr>
          <w:rFonts w:asciiTheme="majorHAnsi" w:eastAsia="Times New Roman" w:hAnsiTheme="majorHAnsi" w:cs="Times New Roman"/>
          <w:bCs/>
          <w:color w:val="333333"/>
        </w:rPr>
        <w:t xml:space="preserve">The power of the Court to make an order </w:t>
      </w:r>
      <w:r>
        <w:rPr>
          <w:rFonts w:asciiTheme="majorHAnsi" w:eastAsia="Times New Roman" w:hAnsiTheme="majorHAnsi" w:cs="Times New Roman"/>
          <w:bCs/>
          <w:color w:val="333333"/>
        </w:rPr>
        <w:t xml:space="preserve">under this section </w:t>
      </w:r>
      <w:r w:rsidR="00A3402C" w:rsidRPr="00A3402C">
        <w:rPr>
          <w:rFonts w:asciiTheme="majorHAnsi" w:eastAsia="Times New Roman" w:hAnsiTheme="majorHAnsi" w:cs="Times New Roman"/>
          <w:bCs/>
          <w:color w:val="333333"/>
        </w:rPr>
        <w:t>restraining a person from engaging in conduct may be exercised—</w:t>
      </w:r>
    </w:p>
    <w:p w14:paraId="5C41AA08" w14:textId="5FAAE346" w:rsidR="00A3402C" w:rsidRPr="00A3402C" w:rsidRDefault="00A3402C" w:rsidP="00A3402C">
      <w:pPr>
        <w:spacing w:after="60"/>
        <w:ind w:left="1418" w:hanging="709"/>
        <w:rPr>
          <w:rFonts w:asciiTheme="majorHAnsi" w:eastAsia="Times New Roman" w:hAnsiTheme="majorHAnsi" w:cs="Times New Roman"/>
          <w:bCs/>
          <w:color w:val="333333"/>
        </w:rPr>
      </w:pPr>
      <w:r w:rsidRPr="00A3402C">
        <w:rPr>
          <w:rFonts w:asciiTheme="majorHAnsi" w:eastAsia="Times New Roman" w:hAnsiTheme="majorHAnsi" w:cs="Times New Roman"/>
          <w:bCs/>
          <w:color w:val="333333"/>
        </w:rPr>
        <w:t xml:space="preserve">(a) </w:t>
      </w:r>
      <w:r>
        <w:rPr>
          <w:rFonts w:asciiTheme="majorHAnsi" w:eastAsia="Times New Roman" w:hAnsiTheme="majorHAnsi" w:cs="Times New Roman"/>
          <w:bCs/>
          <w:color w:val="333333"/>
        </w:rPr>
        <w:tab/>
      </w:r>
      <w:proofErr w:type="gramStart"/>
      <w:r w:rsidRPr="00A3402C">
        <w:rPr>
          <w:rFonts w:asciiTheme="majorHAnsi" w:eastAsia="Times New Roman" w:hAnsiTheme="majorHAnsi" w:cs="Times New Roman"/>
          <w:bCs/>
          <w:color w:val="333333"/>
        </w:rPr>
        <w:t>whether</w:t>
      </w:r>
      <w:proofErr w:type="gramEnd"/>
      <w:r w:rsidRPr="00A3402C">
        <w:rPr>
          <w:rFonts w:asciiTheme="majorHAnsi" w:eastAsia="Times New Roman" w:hAnsiTheme="majorHAnsi" w:cs="Times New Roman"/>
          <w:bCs/>
          <w:color w:val="333333"/>
        </w:rPr>
        <w:t xml:space="preserve"> or not it appears to the Court that the person intends to repeat, or to continue, the conduct,</w:t>
      </w:r>
      <w:r>
        <w:rPr>
          <w:rFonts w:asciiTheme="majorHAnsi" w:eastAsia="Times New Roman" w:hAnsiTheme="majorHAnsi" w:cs="Times New Roman"/>
          <w:bCs/>
          <w:color w:val="333333"/>
        </w:rPr>
        <w:t xml:space="preserve"> or</w:t>
      </w:r>
    </w:p>
    <w:p w14:paraId="38634315" w14:textId="7E091DBB" w:rsidR="00A3402C" w:rsidRPr="00A3402C" w:rsidRDefault="00A3402C" w:rsidP="00A3402C">
      <w:pPr>
        <w:spacing w:after="60"/>
        <w:ind w:left="1418" w:hanging="709"/>
        <w:rPr>
          <w:rFonts w:asciiTheme="majorHAnsi" w:eastAsia="Times New Roman" w:hAnsiTheme="majorHAnsi" w:cs="Times New Roman"/>
          <w:bCs/>
          <w:color w:val="333333"/>
        </w:rPr>
      </w:pPr>
      <w:r w:rsidRPr="00A3402C">
        <w:rPr>
          <w:rFonts w:asciiTheme="majorHAnsi" w:eastAsia="Times New Roman" w:hAnsiTheme="majorHAnsi" w:cs="Times New Roman"/>
          <w:bCs/>
          <w:color w:val="333333"/>
        </w:rPr>
        <w:t xml:space="preserve">(b) </w:t>
      </w:r>
      <w:r>
        <w:rPr>
          <w:rFonts w:asciiTheme="majorHAnsi" w:eastAsia="Times New Roman" w:hAnsiTheme="majorHAnsi" w:cs="Times New Roman"/>
          <w:bCs/>
          <w:color w:val="333333"/>
        </w:rPr>
        <w:tab/>
      </w:r>
      <w:proofErr w:type="gramStart"/>
      <w:r w:rsidRPr="00A3402C">
        <w:rPr>
          <w:rFonts w:asciiTheme="majorHAnsi" w:eastAsia="Times New Roman" w:hAnsiTheme="majorHAnsi" w:cs="Times New Roman"/>
          <w:bCs/>
          <w:color w:val="333333"/>
        </w:rPr>
        <w:t>whether</w:t>
      </w:r>
      <w:proofErr w:type="gramEnd"/>
      <w:r w:rsidRPr="00A3402C">
        <w:rPr>
          <w:rFonts w:asciiTheme="majorHAnsi" w:eastAsia="Times New Roman" w:hAnsiTheme="majorHAnsi" w:cs="Times New Roman"/>
          <w:bCs/>
          <w:color w:val="333333"/>
        </w:rPr>
        <w:t xml:space="preserve"> or not the person has previously en</w:t>
      </w:r>
      <w:r>
        <w:rPr>
          <w:rFonts w:asciiTheme="majorHAnsi" w:eastAsia="Times New Roman" w:hAnsiTheme="majorHAnsi" w:cs="Times New Roman"/>
          <w:bCs/>
          <w:color w:val="333333"/>
        </w:rPr>
        <w:t>gaged in that kind of conduct.</w:t>
      </w:r>
    </w:p>
    <w:p w14:paraId="5B7F87A5" w14:textId="63A8D4FC" w:rsidR="00A3402C" w:rsidRPr="00A3402C" w:rsidRDefault="00F66557" w:rsidP="00752B52">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(15</w:t>
      </w:r>
      <w:r w:rsidR="00A3402C" w:rsidRPr="00A3402C">
        <w:rPr>
          <w:rFonts w:asciiTheme="majorHAnsi" w:eastAsia="Times New Roman" w:hAnsiTheme="majorHAnsi" w:cs="Times New Roman"/>
          <w:bCs/>
          <w:color w:val="333333"/>
        </w:rPr>
        <w:t xml:space="preserve">) </w:t>
      </w:r>
      <w:r w:rsidR="00A3402C">
        <w:rPr>
          <w:rFonts w:asciiTheme="majorHAnsi" w:eastAsia="Times New Roman" w:hAnsiTheme="majorHAnsi" w:cs="Times New Roman"/>
          <w:bCs/>
          <w:color w:val="333333"/>
        </w:rPr>
        <w:tab/>
      </w:r>
      <w:r w:rsidRPr="00A3402C">
        <w:rPr>
          <w:rFonts w:asciiTheme="majorHAnsi" w:eastAsia="Times New Roman" w:hAnsiTheme="majorHAnsi" w:cs="Times New Roman"/>
          <w:bCs/>
          <w:color w:val="333333"/>
        </w:rPr>
        <w:t xml:space="preserve">The power of the Court to make an order </w:t>
      </w:r>
      <w:r>
        <w:rPr>
          <w:rFonts w:asciiTheme="majorHAnsi" w:eastAsia="Times New Roman" w:hAnsiTheme="majorHAnsi" w:cs="Times New Roman"/>
          <w:bCs/>
          <w:color w:val="333333"/>
        </w:rPr>
        <w:t xml:space="preserve">under this section </w:t>
      </w:r>
      <w:r w:rsidR="00A3402C" w:rsidRPr="00A3402C">
        <w:rPr>
          <w:rFonts w:asciiTheme="majorHAnsi" w:eastAsia="Times New Roman" w:hAnsiTheme="majorHAnsi" w:cs="Times New Roman"/>
          <w:bCs/>
          <w:color w:val="333333"/>
        </w:rPr>
        <w:t>requiring a person to do an act may be exercised—</w:t>
      </w:r>
    </w:p>
    <w:p w14:paraId="1FB76C69" w14:textId="77777777" w:rsidR="00A3402C" w:rsidRDefault="00A3402C" w:rsidP="00A3402C">
      <w:pPr>
        <w:spacing w:after="60"/>
        <w:ind w:left="1418" w:hanging="709"/>
        <w:rPr>
          <w:rFonts w:asciiTheme="majorHAnsi" w:eastAsia="Times New Roman" w:hAnsiTheme="majorHAnsi" w:cs="Times New Roman"/>
          <w:bCs/>
          <w:color w:val="333333"/>
        </w:rPr>
      </w:pPr>
      <w:r w:rsidRPr="00A3402C">
        <w:rPr>
          <w:rFonts w:asciiTheme="majorHAnsi" w:eastAsia="Times New Roman" w:hAnsiTheme="majorHAnsi" w:cs="Times New Roman"/>
          <w:bCs/>
          <w:color w:val="333333"/>
        </w:rPr>
        <w:t xml:space="preserve">(a) </w:t>
      </w:r>
      <w:r>
        <w:rPr>
          <w:rFonts w:asciiTheme="majorHAnsi" w:eastAsia="Times New Roman" w:hAnsiTheme="majorHAnsi" w:cs="Times New Roman"/>
          <w:bCs/>
          <w:color w:val="333333"/>
        </w:rPr>
        <w:tab/>
      </w:r>
      <w:proofErr w:type="gramStart"/>
      <w:r w:rsidRPr="00A3402C">
        <w:rPr>
          <w:rFonts w:asciiTheme="majorHAnsi" w:eastAsia="Times New Roman" w:hAnsiTheme="majorHAnsi" w:cs="Times New Roman"/>
          <w:bCs/>
          <w:color w:val="333333"/>
        </w:rPr>
        <w:t>whether</w:t>
      </w:r>
      <w:proofErr w:type="gramEnd"/>
      <w:r w:rsidRPr="00A3402C">
        <w:rPr>
          <w:rFonts w:asciiTheme="majorHAnsi" w:eastAsia="Times New Roman" w:hAnsiTheme="majorHAnsi" w:cs="Times New Roman"/>
          <w:bCs/>
          <w:color w:val="333333"/>
        </w:rPr>
        <w:t xml:space="preserve"> or not it appears to the Court that the person intends to refuse or fail again, or to continue to refuse or fail, to do that act,</w:t>
      </w:r>
      <w:r>
        <w:rPr>
          <w:rFonts w:asciiTheme="majorHAnsi" w:eastAsia="Times New Roman" w:hAnsiTheme="majorHAnsi" w:cs="Times New Roman"/>
          <w:bCs/>
          <w:color w:val="333333"/>
        </w:rPr>
        <w:t xml:space="preserve"> and</w:t>
      </w:r>
    </w:p>
    <w:p w14:paraId="762EF036" w14:textId="5AC6CC36" w:rsidR="00A3402C" w:rsidRPr="00A3402C" w:rsidRDefault="00A3402C" w:rsidP="00A3402C">
      <w:pPr>
        <w:spacing w:after="60"/>
        <w:ind w:left="1418" w:hanging="709"/>
        <w:rPr>
          <w:rFonts w:asciiTheme="majorHAnsi" w:eastAsia="Times New Roman" w:hAnsiTheme="majorHAnsi" w:cs="Times New Roman"/>
          <w:bCs/>
          <w:color w:val="333333"/>
        </w:rPr>
      </w:pPr>
      <w:r w:rsidRPr="00A3402C">
        <w:rPr>
          <w:rFonts w:asciiTheme="majorHAnsi" w:eastAsia="Times New Roman" w:hAnsiTheme="majorHAnsi" w:cs="Times New Roman"/>
          <w:bCs/>
          <w:color w:val="333333"/>
        </w:rPr>
        <w:t xml:space="preserve">(b) </w:t>
      </w:r>
      <w:r w:rsidRPr="00A3402C">
        <w:rPr>
          <w:rFonts w:asciiTheme="majorHAnsi" w:eastAsia="Times New Roman" w:hAnsiTheme="majorHAnsi" w:cs="Times New Roman"/>
          <w:bCs/>
          <w:color w:val="333333"/>
        </w:rPr>
        <w:tab/>
      </w:r>
      <w:proofErr w:type="gramStart"/>
      <w:r w:rsidRPr="00A3402C">
        <w:rPr>
          <w:rFonts w:asciiTheme="majorHAnsi" w:eastAsia="Times New Roman" w:hAnsiTheme="majorHAnsi" w:cs="Times New Roman"/>
          <w:bCs/>
          <w:color w:val="333333"/>
        </w:rPr>
        <w:t>whether</w:t>
      </w:r>
      <w:proofErr w:type="gramEnd"/>
      <w:r w:rsidRPr="00A3402C">
        <w:rPr>
          <w:rFonts w:asciiTheme="majorHAnsi" w:eastAsia="Times New Roman" w:hAnsiTheme="majorHAnsi" w:cs="Times New Roman"/>
          <w:bCs/>
          <w:color w:val="333333"/>
        </w:rPr>
        <w:t xml:space="preserve"> or not the person has previously refused or failed to do that act.</w:t>
      </w:r>
    </w:p>
    <w:p w14:paraId="476CE716" w14:textId="12B3840D" w:rsidR="00D37592" w:rsidRDefault="00F66557" w:rsidP="00A3402C">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(16</w:t>
      </w:r>
      <w:r w:rsidR="00A3402C" w:rsidRPr="00A3402C">
        <w:rPr>
          <w:rFonts w:asciiTheme="majorHAnsi" w:eastAsia="Times New Roman" w:hAnsiTheme="majorHAnsi" w:cs="Times New Roman"/>
          <w:bCs/>
          <w:color w:val="333333"/>
        </w:rPr>
        <w:t>)</w:t>
      </w:r>
      <w:r w:rsidR="00A3402C" w:rsidRPr="00A3402C">
        <w:rPr>
          <w:rFonts w:asciiTheme="majorHAnsi" w:eastAsia="Times New Roman" w:hAnsiTheme="majorHAnsi" w:cs="Times New Roman"/>
          <w:bCs/>
          <w:color w:val="333333"/>
        </w:rPr>
        <w:tab/>
      </w:r>
      <w:r w:rsidR="00D37592" w:rsidRPr="00D37592">
        <w:rPr>
          <w:rFonts w:asciiTheme="majorHAnsi" w:eastAsia="Times New Roman" w:hAnsiTheme="majorHAnsi" w:cs="Times New Roman"/>
          <w:bCs/>
          <w:color w:val="333333"/>
        </w:rPr>
        <w:t xml:space="preserve">Where an order is made </w:t>
      </w:r>
      <w:r>
        <w:rPr>
          <w:rFonts w:asciiTheme="majorHAnsi" w:eastAsia="Times New Roman" w:hAnsiTheme="majorHAnsi" w:cs="Times New Roman"/>
          <w:bCs/>
          <w:color w:val="333333"/>
        </w:rPr>
        <w:t>under this section,</w:t>
      </w:r>
      <w:r w:rsidR="00D37592">
        <w:rPr>
          <w:rFonts w:asciiTheme="majorHAnsi" w:eastAsia="Times New Roman" w:hAnsiTheme="majorHAnsi" w:cs="Times New Roman"/>
          <w:bCs/>
          <w:color w:val="333333"/>
        </w:rPr>
        <w:t xml:space="preserve"> </w:t>
      </w:r>
      <w:r w:rsidR="00D37592" w:rsidRPr="00D37592">
        <w:rPr>
          <w:rFonts w:asciiTheme="majorHAnsi" w:eastAsia="Times New Roman" w:hAnsiTheme="majorHAnsi" w:cs="Times New Roman"/>
          <w:bCs/>
          <w:color w:val="333333"/>
        </w:rPr>
        <w:t>it shall not operate to prohibit the reporting of the making of that order</w:t>
      </w:r>
      <w:r w:rsidR="00D37592">
        <w:rPr>
          <w:rFonts w:asciiTheme="majorHAnsi" w:eastAsia="Times New Roman" w:hAnsiTheme="majorHAnsi" w:cs="Times New Roman"/>
          <w:bCs/>
          <w:color w:val="333333"/>
        </w:rPr>
        <w:t>.</w:t>
      </w:r>
    </w:p>
    <w:p w14:paraId="7E37665D" w14:textId="1B7714B1" w:rsidR="00D37592" w:rsidRDefault="00F66557" w:rsidP="00A3402C">
      <w:pPr>
        <w:keepNext/>
        <w:spacing w:after="60"/>
        <w:ind w:left="709"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(17</w:t>
      </w:r>
      <w:r w:rsidR="00D37592">
        <w:rPr>
          <w:rFonts w:asciiTheme="majorHAnsi" w:eastAsia="Times New Roman" w:hAnsiTheme="majorHAnsi" w:cs="Times New Roman"/>
          <w:bCs/>
          <w:color w:val="333333"/>
        </w:rPr>
        <w:t>)</w:t>
      </w:r>
      <w:r w:rsidR="00D37592">
        <w:rPr>
          <w:rFonts w:asciiTheme="majorHAnsi" w:eastAsia="Times New Roman" w:hAnsiTheme="majorHAnsi" w:cs="Times New Roman"/>
          <w:bCs/>
          <w:color w:val="333333"/>
        </w:rPr>
        <w:tab/>
      </w:r>
      <w:r w:rsidR="00A3402C" w:rsidRPr="00A3402C">
        <w:rPr>
          <w:rFonts w:asciiTheme="majorHAnsi" w:eastAsia="Times New Roman" w:hAnsiTheme="majorHAnsi" w:cs="Times New Roman"/>
          <w:bCs/>
          <w:color w:val="333333"/>
        </w:rPr>
        <w:t xml:space="preserve">In this section </w:t>
      </w:r>
    </w:p>
    <w:p w14:paraId="01C2304C" w14:textId="4CEDABB8" w:rsidR="00A3402C" w:rsidRDefault="00D37592" w:rsidP="00D37592">
      <w:pPr>
        <w:keepNext/>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(a)</w:t>
      </w:r>
      <w:r>
        <w:rPr>
          <w:rFonts w:asciiTheme="majorHAnsi" w:eastAsia="Times New Roman" w:hAnsiTheme="majorHAnsi" w:cs="Times New Roman"/>
          <w:bCs/>
          <w:color w:val="333333"/>
        </w:rPr>
        <w:tab/>
      </w:r>
      <w:r w:rsidR="00A3402C" w:rsidRPr="00A3402C">
        <w:rPr>
          <w:rFonts w:asciiTheme="majorHAnsi" w:eastAsia="Times New Roman" w:hAnsiTheme="majorHAnsi" w:cs="Times New Roman"/>
          <w:bCs/>
          <w:color w:val="333333"/>
        </w:rPr>
        <w:t>“</w:t>
      </w:r>
      <w:proofErr w:type="gramStart"/>
      <w:r>
        <w:rPr>
          <w:rFonts w:asciiTheme="majorHAnsi" w:eastAsia="Times New Roman" w:hAnsiTheme="majorHAnsi" w:cs="Times New Roman"/>
          <w:bCs/>
          <w:color w:val="333333"/>
        </w:rPr>
        <w:t>the</w:t>
      </w:r>
      <w:proofErr w:type="gramEnd"/>
      <w:r>
        <w:rPr>
          <w:rFonts w:asciiTheme="majorHAnsi" w:eastAsia="Times New Roman" w:hAnsiTheme="majorHAnsi" w:cs="Times New Roman"/>
          <w:bCs/>
          <w:color w:val="333333"/>
        </w:rPr>
        <w:t xml:space="preserve"> Court” means the High Court, and </w:t>
      </w:r>
    </w:p>
    <w:p w14:paraId="0B51C1EC" w14:textId="77777777" w:rsidR="00D37592" w:rsidRPr="00D37592" w:rsidRDefault="00D37592" w:rsidP="00D37592">
      <w:pPr>
        <w:spacing w:after="60"/>
        <w:ind w:left="1418"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(b)</w:t>
      </w:r>
      <w:r>
        <w:rPr>
          <w:rFonts w:asciiTheme="majorHAnsi" w:eastAsia="Times New Roman" w:hAnsiTheme="majorHAnsi" w:cs="Times New Roman"/>
          <w:bCs/>
          <w:color w:val="333333"/>
        </w:rPr>
        <w:tab/>
        <w:t>“</w:t>
      </w:r>
      <w:proofErr w:type="gramStart"/>
      <w:r>
        <w:rPr>
          <w:rFonts w:asciiTheme="majorHAnsi" w:eastAsia="Times New Roman" w:hAnsiTheme="majorHAnsi" w:cs="Times New Roman"/>
          <w:bCs/>
          <w:color w:val="333333"/>
        </w:rPr>
        <w:t>order</w:t>
      </w:r>
      <w:proofErr w:type="gramEnd"/>
      <w:r w:rsidRPr="00D37592">
        <w:rPr>
          <w:rFonts w:asciiTheme="majorHAnsi" w:eastAsia="Times New Roman" w:hAnsiTheme="majorHAnsi" w:cs="Times New Roman"/>
          <w:bCs/>
          <w:color w:val="333333"/>
        </w:rPr>
        <w:t>” means—</w:t>
      </w:r>
    </w:p>
    <w:p w14:paraId="5A8934BA" w14:textId="6E53F3E2" w:rsidR="00D37592" w:rsidRDefault="00D37592" w:rsidP="00D37592">
      <w:pPr>
        <w:spacing w:after="60"/>
        <w:ind w:left="2127" w:hanging="709"/>
        <w:rPr>
          <w:rFonts w:asciiTheme="majorHAnsi" w:eastAsia="Times New Roman" w:hAnsiTheme="majorHAnsi" w:cs="Times New Roman"/>
          <w:bCs/>
          <w:color w:val="333333"/>
        </w:rPr>
      </w:pPr>
      <w:r w:rsidRPr="00D37592">
        <w:rPr>
          <w:rFonts w:asciiTheme="majorHAnsi" w:eastAsia="Times New Roman" w:hAnsiTheme="majorHAnsi" w:cs="Times New Roman"/>
          <w:bCs/>
          <w:color w:val="333333"/>
        </w:rPr>
        <w:t>(</w:t>
      </w:r>
      <w:proofErr w:type="spellStart"/>
      <w:r>
        <w:rPr>
          <w:rFonts w:asciiTheme="majorHAnsi" w:eastAsia="Times New Roman" w:hAnsiTheme="majorHAnsi" w:cs="Times New Roman"/>
          <w:bCs/>
          <w:color w:val="333333"/>
        </w:rPr>
        <w:t>i</w:t>
      </w:r>
      <w:proofErr w:type="spellEnd"/>
      <w:r w:rsidRPr="00D37592">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ab/>
      </w:r>
      <w:proofErr w:type="gramStart"/>
      <w:r w:rsidRPr="00D37592">
        <w:rPr>
          <w:rFonts w:asciiTheme="majorHAnsi" w:eastAsia="Times New Roman" w:hAnsiTheme="majorHAnsi" w:cs="Times New Roman"/>
          <w:bCs/>
          <w:color w:val="333333"/>
        </w:rPr>
        <w:t>an</w:t>
      </w:r>
      <w:proofErr w:type="gramEnd"/>
      <w:r w:rsidRPr="00D37592">
        <w:rPr>
          <w:rFonts w:asciiTheme="majorHAnsi" w:eastAsia="Times New Roman" w:hAnsiTheme="majorHAnsi" w:cs="Times New Roman"/>
          <w:bCs/>
          <w:color w:val="333333"/>
        </w:rPr>
        <w:t xml:space="preserve"> interim order,</w:t>
      </w:r>
    </w:p>
    <w:p w14:paraId="5CB8B409" w14:textId="56DFB908" w:rsidR="00D37592" w:rsidRDefault="00D37592" w:rsidP="00D37592">
      <w:pPr>
        <w:spacing w:after="60"/>
        <w:ind w:left="2127"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(ii</w:t>
      </w:r>
      <w:r w:rsidRPr="00D37592">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ab/>
      </w:r>
      <w:proofErr w:type="gramStart"/>
      <w:r w:rsidRPr="00D37592">
        <w:rPr>
          <w:rFonts w:asciiTheme="majorHAnsi" w:eastAsia="Times New Roman" w:hAnsiTheme="majorHAnsi" w:cs="Times New Roman"/>
          <w:bCs/>
          <w:color w:val="333333"/>
        </w:rPr>
        <w:t>an</w:t>
      </w:r>
      <w:proofErr w:type="gramEnd"/>
      <w:r w:rsidRPr="00D37592">
        <w:rPr>
          <w:rFonts w:asciiTheme="majorHAnsi" w:eastAsia="Times New Roman" w:hAnsiTheme="majorHAnsi" w:cs="Times New Roman"/>
          <w:bCs/>
          <w:color w:val="333333"/>
        </w:rPr>
        <w:t xml:space="preserve"> interlocutory order, or</w:t>
      </w:r>
      <w:r w:rsidRPr="00D37592">
        <w:rPr>
          <w:rFonts w:asciiTheme="majorHAnsi" w:eastAsia="Times New Roman" w:hAnsiTheme="majorHAnsi" w:cs="Times New Roman"/>
          <w:bCs/>
          <w:color w:val="333333"/>
        </w:rPr>
        <w:tab/>
      </w:r>
    </w:p>
    <w:p w14:paraId="34DFAFC3" w14:textId="6DECE6AF" w:rsidR="00D37592" w:rsidRPr="00D37592" w:rsidRDefault="00D37592" w:rsidP="00D37592">
      <w:pPr>
        <w:spacing w:after="60"/>
        <w:ind w:left="2127" w:hanging="709"/>
        <w:rPr>
          <w:rFonts w:asciiTheme="majorHAnsi" w:eastAsia="Times New Roman" w:hAnsiTheme="majorHAnsi" w:cs="Times New Roman"/>
          <w:bCs/>
          <w:color w:val="333333"/>
        </w:rPr>
      </w:pPr>
      <w:r>
        <w:rPr>
          <w:rFonts w:asciiTheme="majorHAnsi" w:eastAsia="Times New Roman" w:hAnsiTheme="majorHAnsi" w:cs="Times New Roman"/>
          <w:bCs/>
          <w:color w:val="333333"/>
        </w:rPr>
        <w:t>(iii</w:t>
      </w:r>
      <w:r w:rsidRPr="00D37592">
        <w:rPr>
          <w:rFonts w:asciiTheme="majorHAnsi" w:eastAsia="Times New Roman" w:hAnsiTheme="majorHAnsi" w:cs="Times New Roman"/>
          <w:bCs/>
          <w:color w:val="333333"/>
        </w:rPr>
        <w:t xml:space="preserve">) </w:t>
      </w:r>
      <w:r>
        <w:rPr>
          <w:rFonts w:asciiTheme="majorHAnsi" w:eastAsia="Times New Roman" w:hAnsiTheme="majorHAnsi" w:cs="Times New Roman"/>
          <w:bCs/>
          <w:color w:val="333333"/>
        </w:rPr>
        <w:tab/>
      </w:r>
      <w:proofErr w:type="gramStart"/>
      <w:r w:rsidRPr="00D37592">
        <w:rPr>
          <w:rFonts w:asciiTheme="majorHAnsi" w:eastAsia="Times New Roman" w:hAnsiTheme="majorHAnsi" w:cs="Times New Roman"/>
          <w:bCs/>
          <w:color w:val="333333"/>
        </w:rPr>
        <w:t>a</w:t>
      </w:r>
      <w:proofErr w:type="gramEnd"/>
      <w:r w:rsidRPr="00D37592">
        <w:rPr>
          <w:rFonts w:asciiTheme="majorHAnsi" w:eastAsia="Times New Roman" w:hAnsiTheme="majorHAnsi" w:cs="Times New Roman"/>
          <w:bCs/>
          <w:color w:val="333333"/>
        </w:rPr>
        <w:t xml:space="preserve"> permanent order.</w:t>
      </w:r>
    </w:p>
    <w:p w14:paraId="11C37DA6" w14:textId="77777777" w:rsidR="00A3402C" w:rsidRPr="00A3402C" w:rsidRDefault="00A3402C" w:rsidP="00A3402C">
      <w:pPr>
        <w:keepNext/>
        <w:spacing w:after="60"/>
        <w:ind w:left="709" w:hanging="709"/>
        <w:rPr>
          <w:rFonts w:asciiTheme="majorHAnsi" w:eastAsia="Times New Roman" w:hAnsiTheme="majorHAnsi" w:cs="Times New Roman"/>
          <w:bCs/>
          <w:color w:val="333333"/>
        </w:rPr>
      </w:pPr>
    </w:p>
    <w:p w14:paraId="4B2FC3E4" w14:textId="67505180" w:rsidR="00B53DFC" w:rsidRPr="007A5B00" w:rsidRDefault="00B53DFC" w:rsidP="00B53DFC">
      <w:pPr>
        <w:keepNext/>
        <w:spacing w:after="60"/>
        <w:ind w:left="709" w:hanging="709"/>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 xml:space="preserve">10. </w:t>
      </w:r>
      <w:r w:rsidR="00857C47" w:rsidRPr="007A5B00">
        <w:rPr>
          <w:rFonts w:asciiTheme="majorHAnsi" w:eastAsia="Times New Roman" w:hAnsiTheme="majorHAnsi" w:cs="Times New Roman"/>
          <w:b/>
          <w:bCs/>
          <w:color w:val="333333"/>
        </w:rPr>
        <w:t>Disbursement of funds</w:t>
      </w:r>
    </w:p>
    <w:p w14:paraId="64AD256D" w14:textId="4FF05323" w:rsidR="00614A77" w:rsidRPr="007A5B00" w:rsidRDefault="00B53DFC" w:rsidP="00614A77">
      <w:pPr>
        <w:spacing w:after="60"/>
        <w:ind w:left="709" w:hanging="709"/>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(1</w:t>
      </w:r>
      <w:r w:rsidR="002771B6" w:rsidRPr="007A5B00">
        <w:rPr>
          <w:rFonts w:asciiTheme="majorHAnsi" w:eastAsia="Times New Roman" w:hAnsiTheme="majorHAnsi" w:cs="Times New Roman"/>
          <w:bCs/>
          <w:color w:val="333333"/>
        </w:rPr>
        <w:t>)</w:t>
      </w:r>
      <w:r w:rsidR="002771B6" w:rsidRPr="007A5B00">
        <w:rPr>
          <w:rFonts w:asciiTheme="majorHAnsi" w:eastAsia="Times New Roman" w:hAnsiTheme="majorHAnsi" w:cs="Times New Roman"/>
          <w:bCs/>
          <w:color w:val="333333"/>
        </w:rPr>
        <w:tab/>
      </w:r>
      <w:r w:rsidR="00FA41CB" w:rsidRPr="007A5B00">
        <w:rPr>
          <w:rFonts w:asciiTheme="majorHAnsi" w:eastAsia="Times New Roman" w:hAnsiTheme="majorHAnsi" w:cs="Times New Roman"/>
          <w:bCs/>
          <w:color w:val="333333"/>
        </w:rPr>
        <w:t>Charges</w:t>
      </w:r>
      <w:r w:rsidR="002771B6" w:rsidRPr="007A5B00">
        <w:rPr>
          <w:rFonts w:asciiTheme="majorHAnsi" w:eastAsia="Times New Roman" w:hAnsiTheme="majorHAnsi" w:cs="Times New Roman"/>
          <w:bCs/>
          <w:color w:val="333333"/>
        </w:rPr>
        <w:t xml:space="preserve"> </w:t>
      </w:r>
      <w:r w:rsidR="00FA41CB" w:rsidRPr="007A5B00">
        <w:rPr>
          <w:rFonts w:asciiTheme="majorHAnsi" w:eastAsia="Times New Roman" w:hAnsiTheme="majorHAnsi" w:cs="Times New Roman"/>
          <w:bCs/>
          <w:color w:val="333333"/>
        </w:rPr>
        <w:t xml:space="preserve">and damages </w:t>
      </w:r>
      <w:r w:rsidR="002771B6" w:rsidRPr="007A5B00">
        <w:rPr>
          <w:rFonts w:asciiTheme="majorHAnsi" w:eastAsia="Times New Roman" w:hAnsiTheme="majorHAnsi" w:cs="Times New Roman"/>
          <w:bCs/>
          <w:color w:val="333333"/>
        </w:rPr>
        <w:t xml:space="preserve">received by the Minister by virtue of this </w:t>
      </w:r>
      <w:r w:rsidRPr="007A5B00">
        <w:rPr>
          <w:rFonts w:asciiTheme="majorHAnsi" w:eastAsia="Times New Roman" w:hAnsiTheme="majorHAnsi" w:cs="Times New Roman"/>
          <w:bCs/>
          <w:color w:val="333333"/>
        </w:rPr>
        <w:t>Act</w:t>
      </w:r>
      <w:r w:rsidR="002771B6" w:rsidRPr="007A5B00">
        <w:rPr>
          <w:rFonts w:asciiTheme="majorHAnsi" w:eastAsia="Times New Roman" w:hAnsiTheme="majorHAnsi" w:cs="Times New Roman"/>
          <w:bCs/>
          <w:color w:val="333333"/>
        </w:rPr>
        <w:t xml:space="preserve"> shall be</w:t>
      </w:r>
      <w:r w:rsidR="00614A77" w:rsidRPr="007A5B00">
        <w:rPr>
          <w:rFonts w:asciiTheme="majorHAnsi" w:eastAsia="Times New Roman" w:hAnsiTheme="majorHAnsi" w:cs="Times New Roman"/>
          <w:bCs/>
          <w:color w:val="333333"/>
        </w:rPr>
        <w:t xml:space="preserve"> </w:t>
      </w:r>
      <w:r w:rsidR="00857C47" w:rsidRPr="007A5B00">
        <w:rPr>
          <w:rFonts w:asciiTheme="majorHAnsi" w:eastAsia="Times New Roman" w:hAnsiTheme="majorHAnsi" w:cs="Times New Roman"/>
          <w:bCs/>
          <w:color w:val="333333"/>
        </w:rPr>
        <w:t xml:space="preserve">disbursed </w:t>
      </w:r>
      <w:r w:rsidR="00614A77" w:rsidRPr="007A5B00">
        <w:rPr>
          <w:rFonts w:asciiTheme="majorHAnsi" w:eastAsia="Times New Roman" w:hAnsiTheme="majorHAnsi" w:cs="Times New Roman"/>
          <w:bCs/>
          <w:color w:val="333333"/>
        </w:rPr>
        <w:t xml:space="preserve">pursuant to section 41 of the National Lottery Act 2013 as though the said charges and damages </w:t>
      </w:r>
      <w:r w:rsidR="00857C47" w:rsidRPr="007A5B00">
        <w:rPr>
          <w:rFonts w:asciiTheme="majorHAnsi" w:eastAsia="Times New Roman" w:hAnsiTheme="majorHAnsi" w:cs="Times New Roman"/>
          <w:bCs/>
          <w:color w:val="333333"/>
        </w:rPr>
        <w:t xml:space="preserve">were paid into the Central Fund pursuant to section 44(3)(c) of that Act from the </w:t>
      </w:r>
      <w:r w:rsidR="00614A77" w:rsidRPr="007A5B00">
        <w:rPr>
          <w:rFonts w:asciiTheme="majorHAnsi" w:eastAsia="Times New Roman" w:hAnsiTheme="majorHAnsi" w:cs="Times New Roman"/>
          <w:bCs/>
          <w:color w:val="333333"/>
        </w:rPr>
        <w:t>National Lottery Fund established under section 8 of</w:t>
      </w:r>
      <w:r w:rsidR="00857C47" w:rsidRPr="007A5B00">
        <w:rPr>
          <w:rFonts w:asciiTheme="majorHAnsi" w:eastAsia="Times New Roman" w:hAnsiTheme="majorHAnsi" w:cs="Times New Roman"/>
          <w:bCs/>
          <w:color w:val="333333"/>
        </w:rPr>
        <w:t xml:space="preserve"> the National Lottery Act, 1986.</w:t>
      </w:r>
    </w:p>
    <w:p w14:paraId="0F538C6C" w14:textId="77777777" w:rsidR="00857C47" w:rsidRPr="007A5B00" w:rsidRDefault="00857C47" w:rsidP="00C2289F">
      <w:pPr>
        <w:spacing w:after="60"/>
        <w:ind w:left="709" w:hanging="709"/>
        <w:rPr>
          <w:rFonts w:asciiTheme="majorHAnsi" w:eastAsia="Times New Roman" w:hAnsiTheme="majorHAnsi" w:cs="Times New Roman"/>
          <w:bCs/>
          <w:color w:val="333333"/>
        </w:rPr>
      </w:pPr>
    </w:p>
    <w:p w14:paraId="35E02E6E" w14:textId="77777777" w:rsidR="00C2289F" w:rsidRPr="007A5B00" w:rsidRDefault="00C2289F">
      <w:pPr>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br w:type="page"/>
      </w:r>
    </w:p>
    <w:p w14:paraId="236F54D0" w14:textId="4B2A6E8F" w:rsidR="00C2289F" w:rsidRPr="007A5B00" w:rsidRDefault="00C2289F" w:rsidP="00C2289F">
      <w:pPr>
        <w:spacing w:after="60"/>
        <w:jc w:val="center"/>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Schedule 1</w:t>
      </w:r>
    </w:p>
    <w:p w14:paraId="2E3D2B86" w14:textId="29CF2631" w:rsidR="00C2289F" w:rsidRPr="007A5B00" w:rsidRDefault="00C2289F" w:rsidP="00C2289F">
      <w:pPr>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 xml:space="preserve">[This should contain the sheet music </w:t>
      </w:r>
      <w:r w:rsidR="00871F25" w:rsidRPr="007A5B00">
        <w:rPr>
          <w:rFonts w:asciiTheme="majorHAnsi" w:eastAsia="Times New Roman" w:hAnsiTheme="majorHAnsi" w:cs="Times New Roman"/>
          <w:bCs/>
          <w:color w:val="333333"/>
        </w:rPr>
        <w:t xml:space="preserve">currently available </w:t>
      </w:r>
      <w:r w:rsidRPr="007A5B00">
        <w:rPr>
          <w:rFonts w:asciiTheme="majorHAnsi" w:eastAsia="Times New Roman" w:hAnsiTheme="majorHAnsi" w:cs="Times New Roman"/>
          <w:bCs/>
          <w:color w:val="333333"/>
        </w:rPr>
        <w:t>from th</w:t>
      </w:r>
      <w:r w:rsidR="00CE4D9E" w:rsidRPr="007A5B00">
        <w:rPr>
          <w:rFonts w:asciiTheme="majorHAnsi" w:eastAsia="Times New Roman" w:hAnsiTheme="majorHAnsi" w:cs="Times New Roman"/>
          <w:bCs/>
          <w:color w:val="333333"/>
        </w:rPr>
        <w:t>e T</w:t>
      </w:r>
      <w:r w:rsidRPr="007A5B00">
        <w:rPr>
          <w:rFonts w:asciiTheme="majorHAnsi" w:eastAsia="Times New Roman" w:hAnsiTheme="majorHAnsi" w:cs="Times New Roman"/>
          <w:bCs/>
          <w:color w:val="333333"/>
        </w:rPr>
        <w:t>aoiseach’s website</w:t>
      </w:r>
      <w:r w:rsidR="00871F25" w:rsidRPr="007A5B00">
        <w:rPr>
          <w:rFonts w:asciiTheme="majorHAnsi" w:eastAsia="Times New Roman" w:hAnsiTheme="majorHAnsi" w:cs="Times New Roman"/>
          <w:bCs/>
          <w:color w:val="333333"/>
        </w:rPr>
        <w:t xml:space="preserve"> &lt;</w:t>
      </w:r>
      <w:r w:rsidRPr="007A5B00">
        <w:rPr>
          <w:rFonts w:asciiTheme="majorHAnsi" w:eastAsia="Times New Roman" w:hAnsiTheme="majorHAnsi" w:cs="Times New Roman"/>
          <w:bCs/>
          <w:color w:val="333333"/>
        </w:rPr>
        <w:t>http://taoiseach.gov.ie/eng/Historical_Information/The_Constitution/Irish_Nat_Anthem_sheet_music.pdf</w:t>
      </w:r>
      <w:r w:rsidR="00871F25" w:rsidRPr="007A5B00">
        <w:rPr>
          <w:rFonts w:asciiTheme="majorHAnsi" w:eastAsia="Times New Roman" w:hAnsiTheme="majorHAnsi" w:cs="Times New Roman"/>
          <w:bCs/>
          <w:color w:val="333333"/>
        </w:rPr>
        <w:t>&gt;</w:t>
      </w:r>
    </w:p>
    <w:p w14:paraId="44EA2E62" w14:textId="0AF90171" w:rsidR="00C2289F" w:rsidRPr="007A5B00" w:rsidRDefault="00C2289F" w:rsidP="00C2289F">
      <w:pPr>
        <w:spacing w:after="60"/>
        <w:rPr>
          <w:rFonts w:asciiTheme="majorHAnsi" w:eastAsia="Times New Roman" w:hAnsiTheme="majorHAnsi" w:cs="Times New Roman"/>
          <w:bCs/>
          <w:color w:val="333333"/>
        </w:rPr>
      </w:pPr>
      <w:proofErr w:type="gramStart"/>
      <w:r w:rsidRPr="007A5B00">
        <w:rPr>
          <w:rFonts w:asciiTheme="majorHAnsi" w:eastAsia="Times New Roman" w:hAnsiTheme="majorHAnsi" w:cs="Times New Roman"/>
          <w:bCs/>
          <w:color w:val="333333"/>
        </w:rPr>
        <w:t>with</w:t>
      </w:r>
      <w:proofErr w:type="gramEnd"/>
      <w:r w:rsidRPr="007A5B00">
        <w:rPr>
          <w:rFonts w:asciiTheme="majorHAnsi" w:eastAsia="Times New Roman" w:hAnsiTheme="majorHAnsi" w:cs="Times New Roman"/>
          <w:bCs/>
          <w:color w:val="333333"/>
        </w:rPr>
        <w:t xml:space="preserve"> the dates for Liam Ó </w:t>
      </w:r>
      <w:proofErr w:type="spellStart"/>
      <w:r w:rsidRPr="007A5B00">
        <w:rPr>
          <w:rFonts w:asciiTheme="majorHAnsi" w:eastAsia="Times New Roman" w:hAnsiTheme="majorHAnsi" w:cs="Times New Roman"/>
          <w:bCs/>
          <w:color w:val="333333"/>
        </w:rPr>
        <w:t>Rinn</w:t>
      </w:r>
      <w:proofErr w:type="spellEnd"/>
      <w:r w:rsidRPr="007A5B00">
        <w:rPr>
          <w:rFonts w:asciiTheme="majorHAnsi" w:eastAsia="Times New Roman" w:hAnsiTheme="majorHAnsi" w:cs="Times New Roman"/>
          <w:bCs/>
          <w:color w:val="333333"/>
        </w:rPr>
        <w:t xml:space="preserve"> corrected to read “1886-1943”</w:t>
      </w:r>
      <w:r w:rsidR="00CE4D9E" w:rsidRPr="007A5B00">
        <w:rPr>
          <w:rFonts w:asciiTheme="majorHAnsi" w:eastAsia="Times New Roman" w:hAnsiTheme="majorHAnsi" w:cs="Times New Roman"/>
          <w:bCs/>
          <w:color w:val="333333"/>
        </w:rPr>
        <w:t>,</w:t>
      </w:r>
      <w:r w:rsidRPr="007A5B00">
        <w:rPr>
          <w:rFonts w:asciiTheme="majorHAnsi" w:eastAsia="Times New Roman" w:hAnsiTheme="majorHAnsi" w:cs="Times New Roman"/>
          <w:bCs/>
          <w:color w:val="333333"/>
        </w:rPr>
        <w:t xml:space="preserve"> and this corrected sheet music should then be made available at that link]</w:t>
      </w:r>
      <w:r w:rsidR="002771B6" w:rsidRPr="007A5B00">
        <w:rPr>
          <w:rFonts w:asciiTheme="majorHAnsi" w:eastAsia="Times New Roman" w:hAnsiTheme="majorHAnsi" w:cs="Times New Roman"/>
          <w:bCs/>
          <w:color w:val="333333"/>
        </w:rPr>
        <w:t>.</w:t>
      </w:r>
    </w:p>
    <w:p w14:paraId="7BBB734B" w14:textId="77777777" w:rsidR="00C2289F" w:rsidRPr="007A5B00" w:rsidRDefault="00C2289F" w:rsidP="00C2289F">
      <w:pPr>
        <w:spacing w:after="60"/>
        <w:rPr>
          <w:rFonts w:asciiTheme="majorHAnsi" w:eastAsia="Times New Roman" w:hAnsiTheme="majorHAnsi" w:cs="Times New Roman"/>
          <w:bCs/>
          <w:color w:val="333333"/>
        </w:rPr>
      </w:pPr>
    </w:p>
    <w:p w14:paraId="0966D51A" w14:textId="77777777" w:rsidR="00871F25" w:rsidRPr="007A5B00" w:rsidRDefault="00871F25" w:rsidP="00C2289F">
      <w:pPr>
        <w:spacing w:after="60"/>
        <w:rPr>
          <w:rFonts w:asciiTheme="majorHAnsi" w:eastAsia="Times New Roman" w:hAnsiTheme="majorHAnsi" w:cs="Times New Roman"/>
          <w:bCs/>
          <w:color w:val="333333"/>
        </w:rPr>
      </w:pPr>
    </w:p>
    <w:p w14:paraId="4909F49A" w14:textId="77777777" w:rsidR="00871F25" w:rsidRPr="007A5B00" w:rsidRDefault="00871F25" w:rsidP="00C2289F">
      <w:pPr>
        <w:spacing w:after="60"/>
        <w:rPr>
          <w:rFonts w:asciiTheme="majorHAnsi" w:eastAsia="Times New Roman" w:hAnsiTheme="majorHAnsi" w:cs="Times New Roman"/>
          <w:bCs/>
          <w:color w:val="333333"/>
        </w:rPr>
      </w:pPr>
    </w:p>
    <w:p w14:paraId="6142F1C1" w14:textId="604151C0" w:rsidR="00C2289F" w:rsidRPr="007A5B00" w:rsidRDefault="00C2289F" w:rsidP="00C2289F">
      <w:pPr>
        <w:spacing w:after="60"/>
        <w:jc w:val="center"/>
        <w:rPr>
          <w:rFonts w:asciiTheme="majorHAnsi" w:eastAsia="Times New Roman" w:hAnsiTheme="majorHAnsi" w:cs="Times New Roman"/>
          <w:b/>
          <w:bCs/>
          <w:color w:val="333333"/>
        </w:rPr>
      </w:pPr>
      <w:r w:rsidRPr="007A5B00">
        <w:rPr>
          <w:rFonts w:asciiTheme="majorHAnsi" w:eastAsia="Times New Roman" w:hAnsiTheme="majorHAnsi" w:cs="Times New Roman"/>
          <w:b/>
          <w:bCs/>
          <w:color w:val="333333"/>
        </w:rPr>
        <w:t>Schedule 2</w:t>
      </w:r>
    </w:p>
    <w:p w14:paraId="0A7D6D71" w14:textId="722DABFF" w:rsidR="00D82FF9" w:rsidRPr="007A5B00" w:rsidRDefault="00C2289F" w:rsidP="00C2289F">
      <w:pPr>
        <w:spacing w:after="60"/>
        <w:rPr>
          <w:rFonts w:asciiTheme="majorHAnsi" w:eastAsia="Times New Roman" w:hAnsiTheme="majorHAnsi" w:cs="Times New Roman"/>
          <w:bCs/>
          <w:color w:val="333333"/>
        </w:rPr>
      </w:pPr>
      <w:r w:rsidRPr="007A5B00">
        <w:rPr>
          <w:rFonts w:asciiTheme="majorHAnsi" w:eastAsia="Times New Roman" w:hAnsiTheme="majorHAnsi" w:cs="Times New Roman"/>
          <w:bCs/>
          <w:color w:val="333333"/>
        </w:rPr>
        <w:t>[To be provided]</w:t>
      </w:r>
      <w:r w:rsidR="002771B6" w:rsidRPr="007A5B00">
        <w:rPr>
          <w:rFonts w:asciiTheme="majorHAnsi" w:eastAsia="Times New Roman" w:hAnsiTheme="majorHAnsi" w:cs="Times New Roman"/>
          <w:bCs/>
          <w:color w:val="333333"/>
        </w:rPr>
        <w:t>.</w:t>
      </w:r>
    </w:p>
    <w:p w14:paraId="08DC3E4D" w14:textId="77777777" w:rsidR="00D82FF9" w:rsidRPr="007A5B00" w:rsidRDefault="00D82FF9" w:rsidP="00C2289F">
      <w:pPr>
        <w:spacing w:after="60"/>
        <w:rPr>
          <w:rFonts w:asciiTheme="majorHAnsi" w:eastAsia="Times New Roman" w:hAnsiTheme="majorHAnsi" w:cs="Times New Roman"/>
          <w:bCs/>
          <w:color w:val="333333"/>
        </w:rPr>
      </w:pPr>
    </w:p>
    <w:sectPr w:rsidR="00D82FF9" w:rsidRPr="007A5B00" w:rsidSect="006873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0F160" w14:textId="77777777" w:rsidR="00C677A3" w:rsidRDefault="00C677A3" w:rsidP="00150A0C">
      <w:r>
        <w:separator/>
      </w:r>
    </w:p>
  </w:endnote>
  <w:endnote w:type="continuationSeparator" w:id="0">
    <w:p w14:paraId="43B621A4" w14:textId="77777777" w:rsidR="00C677A3" w:rsidRDefault="00C677A3" w:rsidP="0015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3B329" w14:textId="77777777" w:rsidR="00C677A3" w:rsidRDefault="00C677A3" w:rsidP="00150A0C">
      <w:r>
        <w:separator/>
      </w:r>
    </w:p>
  </w:footnote>
  <w:footnote w:type="continuationSeparator" w:id="0">
    <w:p w14:paraId="2CD8C2AE" w14:textId="77777777" w:rsidR="00C677A3" w:rsidRDefault="00C677A3" w:rsidP="00150A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21246D"/>
    <w:multiLevelType w:val="multilevel"/>
    <w:tmpl w:val="544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56011"/>
    <w:multiLevelType w:val="multilevel"/>
    <w:tmpl w:val="87D6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A74DE"/>
    <w:multiLevelType w:val="multilevel"/>
    <w:tmpl w:val="5E1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F4EEB"/>
    <w:multiLevelType w:val="multilevel"/>
    <w:tmpl w:val="A04A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310E5"/>
    <w:multiLevelType w:val="hybridMultilevel"/>
    <w:tmpl w:val="3406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0204E"/>
    <w:multiLevelType w:val="multilevel"/>
    <w:tmpl w:val="0826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83646"/>
    <w:multiLevelType w:val="multilevel"/>
    <w:tmpl w:val="9B14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446C3"/>
    <w:multiLevelType w:val="multilevel"/>
    <w:tmpl w:val="E41A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3"/>
  </w:num>
  <w:num w:numId="5">
    <w:abstractNumId w:val="8"/>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1D"/>
    <w:rsid w:val="00033114"/>
    <w:rsid w:val="0006146C"/>
    <w:rsid w:val="00072013"/>
    <w:rsid w:val="0008236E"/>
    <w:rsid w:val="000A0C99"/>
    <w:rsid w:val="000C0ED1"/>
    <w:rsid w:val="000F2E45"/>
    <w:rsid w:val="001343C4"/>
    <w:rsid w:val="00150A0C"/>
    <w:rsid w:val="00172419"/>
    <w:rsid w:val="001A34A2"/>
    <w:rsid w:val="001B1FCB"/>
    <w:rsid w:val="001D07E5"/>
    <w:rsid w:val="00200B03"/>
    <w:rsid w:val="0020557F"/>
    <w:rsid w:val="00225127"/>
    <w:rsid w:val="00257F1F"/>
    <w:rsid w:val="002771B6"/>
    <w:rsid w:val="002B4AD6"/>
    <w:rsid w:val="002C3298"/>
    <w:rsid w:val="002D25EE"/>
    <w:rsid w:val="002E333A"/>
    <w:rsid w:val="00313153"/>
    <w:rsid w:val="00331D7E"/>
    <w:rsid w:val="00336B4D"/>
    <w:rsid w:val="0035587E"/>
    <w:rsid w:val="003B468D"/>
    <w:rsid w:val="004063E0"/>
    <w:rsid w:val="00425BEB"/>
    <w:rsid w:val="0044025D"/>
    <w:rsid w:val="00451DC1"/>
    <w:rsid w:val="00493133"/>
    <w:rsid w:val="00495302"/>
    <w:rsid w:val="00500934"/>
    <w:rsid w:val="005230FA"/>
    <w:rsid w:val="00550ED0"/>
    <w:rsid w:val="00596B13"/>
    <w:rsid w:val="005C28D0"/>
    <w:rsid w:val="005E20D2"/>
    <w:rsid w:val="00614A77"/>
    <w:rsid w:val="00651642"/>
    <w:rsid w:val="00662A69"/>
    <w:rsid w:val="00670B06"/>
    <w:rsid w:val="00677BE2"/>
    <w:rsid w:val="00681424"/>
    <w:rsid w:val="00687316"/>
    <w:rsid w:val="00692092"/>
    <w:rsid w:val="006F7BE8"/>
    <w:rsid w:val="00702167"/>
    <w:rsid w:val="007404F5"/>
    <w:rsid w:val="00752B52"/>
    <w:rsid w:val="007A5B00"/>
    <w:rsid w:val="007B372F"/>
    <w:rsid w:val="007C3866"/>
    <w:rsid w:val="007F44D4"/>
    <w:rsid w:val="007F7FF5"/>
    <w:rsid w:val="00815D14"/>
    <w:rsid w:val="008173DB"/>
    <w:rsid w:val="00831F5A"/>
    <w:rsid w:val="00845A00"/>
    <w:rsid w:val="00857C47"/>
    <w:rsid w:val="00871F25"/>
    <w:rsid w:val="00876039"/>
    <w:rsid w:val="00893FC5"/>
    <w:rsid w:val="008C052C"/>
    <w:rsid w:val="009253DA"/>
    <w:rsid w:val="009327B3"/>
    <w:rsid w:val="009C6E75"/>
    <w:rsid w:val="009D3CD6"/>
    <w:rsid w:val="00A02FEC"/>
    <w:rsid w:val="00A14050"/>
    <w:rsid w:val="00A16667"/>
    <w:rsid w:val="00A33E01"/>
    <w:rsid w:val="00A3402C"/>
    <w:rsid w:val="00A72B32"/>
    <w:rsid w:val="00A925A1"/>
    <w:rsid w:val="00AB6459"/>
    <w:rsid w:val="00AC74C4"/>
    <w:rsid w:val="00B24BC7"/>
    <w:rsid w:val="00B50218"/>
    <w:rsid w:val="00B53DFC"/>
    <w:rsid w:val="00B92AFF"/>
    <w:rsid w:val="00B97533"/>
    <w:rsid w:val="00B97D69"/>
    <w:rsid w:val="00BA481D"/>
    <w:rsid w:val="00BA5ACC"/>
    <w:rsid w:val="00BC1FE1"/>
    <w:rsid w:val="00BC2C8D"/>
    <w:rsid w:val="00BE2E95"/>
    <w:rsid w:val="00BE2FAE"/>
    <w:rsid w:val="00C2289F"/>
    <w:rsid w:val="00C30D1B"/>
    <w:rsid w:val="00C318B2"/>
    <w:rsid w:val="00C677A3"/>
    <w:rsid w:val="00C76B3E"/>
    <w:rsid w:val="00CC09C3"/>
    <w:rsid w:val="00CE4D9E"/>
    <w:rsid w:val="00D01CC9"/>
    <w:rsid w:val="00D1646D"/>
    <w:rsid w:val="00D3511E"/>
    <w:rsid w:val="00D37592"/>
    <w:rsid w:val="00D665B4"/>
    <w:rsid w:val="00D82FF9"/>
    <w:rsid w:val="00D9758F"/>
    <w:rsid w:val="00DA7269"/>
    <w:rsid w:val="00DD2F98"/>
    <w:rsid w:val="00DE452F"/>
    <w:rsid w:val="00E323CB"/>
    <w:rsid w:val="00E7212B"/>
    <w:rsid w:val="00E82E3B"/>
    <w:rsid w:val="00F66557"/>
    <w:rsid w:val="00FA2A30"/>
    <w:rsid w:val="00FA41CB"/>
    <w:rsid w:val="00FC4EB9"/>
    <w:rsid w:val="00FE7884"/>
    <w:rsid w:val="00FF2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842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48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6">
    <w:name w:val="heading 6"/>
    <w:basedOn w:val="Normal"/>
    <w:link w:val="Heading6Char"/>
    <w:uiPriority w:val="9"/>
    <w:qFormat/>
    <w:rsid w:val="00BA481D"/>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A481D"/>
    <w:rPr>
      <w:rFonts w:ascii="Times" w:hAnsi="Times"/>
      <w:b/>
      <w:bCs/>
      <w:sz w:val="15"/>
      <w:szCs w:val="15"/>
    </w:rPr>
  </w:style>
  <w:style w:type="paragraph" w:customStyle="1" w:styleId="longtitle">
    <w:name w:val="longtitle"/>
    <w:basedOn w:val="Normal"/>
    <w:rsid w:val="00BA481D"/>
    <w:pPr>
      <w:spacing w:before="100" w:beforeAutospacing="1" w:after="100" w:afterAutospacing="1"/>
    </w:pPr>
    <w:rPr>
      <w:rFonts w:ascii="Times" w:hAnsi="Times"/>
      <w:sz w:val="20"/>
      <w:szCs w:val="20"/>
    </w:rPr>
  </w:style>
  <w:style w:type="character" w:customStyle="1" w:styleId="wb-invisible">
    <w:name w:val="wb-invisible"/>
    <w:basedOn w:val="DefaultParagraphFont"/>
    <w:rsid w:val="00BA481D"/>
  </w:style>
  <w:style w:type="paragraph" w:customStyle="1" w:styleId="section">
    <w:name w:val="section"/>
    <w:basedOn w:val="Normal"/>
    <w:rsid w:val="00BA481D"/>
    <w:pPr>
      <w:spacing w:before="100" w:beforeAutospacing="1" w:after="100" w:afterAutospacing="1"/>
    </w:pPr>
    <w:rPr>
      <w:rFonts w:ascii="Times" w:hAnsi="Times"/>
      <w:sz w:val="20"/>
      <w:szCs w:val="20"/>
    </w:rPr>
  </w:style>
  <w:style w:type="character" w:customStyle="1" w:styleId="sectionlabel">
    <w:name w:val="sectionlabel"/>
    <w:basedOn w:val="DefaultParagraphFont"/>
    <w:rsid w:val="00BA481D"/>
  </w:style>
  <w:style w:type="character" w:customStyle="1" w:styleId="apple-converted-space">
    <w:name w:val="apple-converted-space"/>
    <w:basedOn w:val="DefaultParagraphFont"/>
    <w:rsid w:val="00BA481D"/>
  </w:style>
  <w:style w:type="character" w:styleId="HTMLCite">
    <w:name w:val="HTML Cite"/>
    <w:basedOn w:val="DefaultParagraphFont"/>
    <w:uiPriority w:val="99"/>
    <w:semiHidden/>
    <w:unhideWhenUsed/>
    <w:rsid w:val="00BA481D"/>
    <w:rPr>
      <w:i/>
      <w:iCs/>
    </w:rPr>
  </w:style>
  <w:style w:type="character" w:styleId="Hyperlink">
    <w:name w:val="Hyperlink"/>
    <w:basedOn w:val="DefaultParagraphFont"/>
    <w:uiPriority w:val="99"/>
    <w:unhideWhenUsed/>
    <w:rsid w:val="00BA481D"/>
    <w:rPr>
      <w:color w:val="0000FF"/>
      <w:u w:val="single"/>
    </w:rPr>
  </w:style>
  <w:style w:type="character" w:customStyle="1" w:styleId="Heading1Char">
    <w:name w:val="Heading 1 Char"/>
    <w:basedOn w:val="DefaultParagraphFont"/>
    <w:link w:val="Heading1"/>
    <w:uiPriority w:val="9"/>
    <w:rsid w:val="00BA481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A481D"/>
    <w:pPr>
      <w:ind w:left="720"/>
      <w:contextualSpacing/>
    </w:pPr>
  </w:style>
  <w:style w:type="character" w:styleId="FollowedHyperlink">
    <w:name w:val="FollowedHyperlink"/>
    <w:basedOn w:val="DefaultParagraphFont"/>
    <w:uiPriority w:val="99"/>
    <w:semiHidden/>
    <w:unhideWhenUsed/>
    <w:rsid w:val="001343C4"/>
    <w:rPr>
      <w:color w:val="800080" w:themeColor="followedHyperlink"/>
      <w:u w:val="single"/>
    </w:rPr>
  </w:style>
  <w:style w:type="paragraph" w:styleId="Header">
    <w:name w:val="header"/>
    <w:basedOn w:val="Normal"/>
    <w:link w:val="HeaderChar"/>
    <w:uiPriority w:val="99"/>
    <w:unhideWhenUsed/>
    <w:rsid w:val="00150A0C"/>
    <w:pPr>
      <w:tabs>
        <w:tab w:val="center" w:pos="4320"/>
        <w:tab w:val="right" w:pos="8640"/>
      </w:tabs>
    </w:pPr>
  </w:style>
  <w:style w:type="character" w:customStyle="1" w:styleId="HeaderChar">
    <w:name w:val="Header Char"/>
    <w:basedOn w:val="DefaultParagraphFont"/>
    <w:link w:val="Header"/>
    <w:uiPriority w:val="99"/>
    <w:rsid w:val="00150A0C"/>
  </w:style>
  <w:style w:type="paragraph" w:styleId="Footer">
    <w:name w:val="footer"/>
    <w:basedOn w:val="Normal"/>
    <w:link w:val="FooterChar"/>
    <w:uiPriority w:val="99"/>
    <w:unhideWhenUsed/>
    <w:rsid w:val="00150A0C"/>
    <w:pPr>
      <w:tabs>
        <w:tab w:val="center" w:pos="4320"/>
        <w:tab w:val="right" w:pos="8640"/>
      </w:tabs>
    </w:pPr>
  </w:style>
  <w:style w:type="character" w:customStyle="1" w:styleId="FooterChar">
    <w:name w:val="Footer Char"/>
    <w:basedOn w:val="DefaultParagraphFont"/>
    <w:link w:val="Footer"/>
    <w:uiPriority w:val="99"/>
    <w:rsid w:val="00150A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48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6">
    <w:name w:val="heading 6"/>
    <w:basedOn w:val="Normal"/>
    <w:link w:val="Heading6Char"/>
    <w:uiPriority w:val="9"/>
    <w:qFormat/>
    <w:rsid w:val="00BA481D"/>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A481D"/>
    <w:rPr>
      <w:rFonts w:ascii="Times" w:hAnsi="Times"/>
      <w:b/>
      <w:bCs/>
      <w:sz w:val="15"/>
      <w:szCs w:val="15"/>
    </w:rPr>
  </w:style>
  <w:style w:type="paragraph" w:customStyle="1" w:styleId="longtitle">
    <w:name w:val="longtitle"/>
    <w:basedOn w:val="Normal"/>
    <w:rsid w:val="00BA481D"/>
    <w:pPr>
      <w:spacing w:before="100" w:beforeAutospacing="1" w:after="100" w:afterAutospacing="1"/>
    </w:pPr>
    <w:rPr>
      <w:rFonts w:ascii="Times" w:hAnsi="Times"/>
      <w:sz w:val="20"/>
      <w:szCs w:val="20"/>
    </w:rPr>
  </w:style>
  <w:style w:type="character" w:customStyle="1" w:styleId="wb-invisible">
    <w:name w:val="wb-invisible"/>
    <w:basedOn w:val="DefaultParagraphFont"/>
    <w:rsid w:val="00BA481D"/>
  </w:style>
  <w:style w:type="paragraph" w:customStyle="1" w:styleId="section">
    <w:name w:val="section"/>
    <w:basedOn w:val="Normal"/>
    <w:rsid w:val="00BA481D"/>
    <w:pPr>
      <w:spacing w:before="100" w:beforeAutospacing="1" w:after="100" w:afterAutospacing="1"/>
    </w:pPr>
    <w:rPr>
      <w:rFonts w:ascii="Times" w:hAnsi="Times"/>
      <w:sz w:val="20"/>
      <w:szCs w:val="20"/>
    </w:rPr>
  </w:style>
  <w:style w:type="character" w:customStyle="1" w:styleId="sectionlabel">
    <w:name w:val="sectionlabel"/>
    <w:basedOn w:val="DefaultParagraphFont"/>
    <w:rsid w:val="00BA481D"/>
  </w:style>
  <w:style w:type="character" w:customStyle="1" w:styleId="apple-converted-space">
    <w:name w:val="apple-converted-space"/>
    <w:basedOn w:val="DefaultParagraphFont"/>
    <w:rsid w:val="00BA481D"/>
  </w:style>
  <w:style w:type="character" w:styleId="HTMLCite">
    <w:name w:val="HTML Cite"/>
    <w:basedOn w:val="DefaultParagraphFont"/>
    <w:uiPriority w:val="99"/>
    <w:semiHidden/>
    <w:unhideWhenUsed/>
    <w:rsid w:val="00BA481D"/>
    <w:rPr>
      <w:i/>
      <w:iCs/>
    </w:rPr>
  </w:style>
  <w:style w:type="character" w:styleId="Hyperlink">
    <w:name w:val="Hyperlink"/>
    <w:basedOn w:val="DefaultParagraphFont"/>
    <w:uiPriority w:val="99"/>
    <w:unhideWhenUsed/>
    <w:rsid w:val="00BA481D"/>
    <w:rPr>
      <w:color w:val="0000FF"/>
      <w:u w:val="single"/>
    </w:rPr>
  </w:style>
  <w:style w:type="character" w:customStyle="1" w:styleId="Heading1Char">
    <w:name w:val="Heading 1 Char"/>
    <w:basedOn w:val="DefaultParagraphFont"/>
    <w:link w:val="Heading1"/>
    <w:uiPriority w:val="9"/>
    <w:rsid w:val="00BA481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A481D"/>
    <w:pPr>
      <w:ind w:left="720"/>
      <w:contextualSpacing/>
    </w:pPr>
  </w:style>
  <w:style w:type="character" w:styleId="FollowedHyperlink">
    <w:name w:val="FollowedHyperlink"/>
    <w:basedOn w:val="DefaultParagraphFont"/>
    <w:uiPriority w:val="99"/>
    <w:semiHidden/>
    <w:unhideWhenUsed/>
    <w:rsid w:val="001343C4"/>
    <w:rPr>
      <w:color w:val="800080" w:themeColor="followedHyperlink"/>
      <w:u w:val="single"/>
    </w:rPr>
  </w:style>
  <w:style w:type="paragraph" w:styleId="Header">
    <w:name w:val="header"/>
    <w:basedOn w:val="Normal"/>
    <w:link w:val="HeaderChar"/>
    <w:uiPriority w:val="99"/>
    <w:unhideWhenUsed/>
    <w:rsid w:val="00150A0C"/>
    <w:pPr>
      <w:tabs>
        <w:tab w:val="center" w:pos="4320"/>
        <w:tab w:val="right" w:pos="8640"/>
      </w:tabs>
    </w:pPr>
  </w:style>
  <w:style w:type="character" w:customStyle="1" w:styleId="HeaderChar">
    <w:name w:val="Header Char"/>
    <w:basedOn w:val="DefaultParagraphFont"/>
    <w:link w:val="Header"/>
    <w:uiPriority w:val="99"/>
    <w:rsid w:val="00150A0C"/>
  </w:style>
  <w:style w:type="paragraph" w:styleId="Footer">
    <w:name w:val="footer"/>
    <w:basedOn w:val="Normal"/>
    <w:link w:val="FooterChar"/>
    <w:uiPriority w:val="99"/>
    <w:unhideWhenUsed/>
    <w:rsid w:val="00150A0C"/>
    <w:pPr>
      <w:tabs>
        <w:tab w:val="center" w:pos="4320"/>
        <w:tab w:val="right" w:pos="8640"/>
      </w:tabs>
    </w:pPr>
  </w:style>
  <w:style w:type="character" w:customStyle="1" w:styleId="FooterChar">
    <w:name w:val="Footer Char"/>
    <w:basedOn w:val="DefaultParagraphFont"/>
    <w:link w:val="Footer"/>
    <w:uiPriority w:val="99"/>
    <w:rsid w:val="0015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614">
      <w:bodyDiv w:val="1"/>
      <w:marLeft w:val="0"/>
      <w:marRight w:val="0"/>
      <w:marTop w:val="0"/>
      <w:marBottom w:val="0"/>
      <w:divBdr>
        <w:top w:val="none" w:sz="0" w:space="0" w:color="auto"/>
        <w:left w:val="none" w:sz="0" w:space="0" w:color="auto"/>
        <w:bottom w:val="none" w:sz="0" w:space="0" w:color="auto"/>
        <w:right w:val="none" w:sz="0" w:space="0" w:color="auto"/>
      </w:divBdr>
    </w:div>
    <w:div w:id="30809666">
      <w:bodyDiv w:val="1"/>
      <w:marLeft w:val="0"/>
      <w:marRight w:val="0"/>
      <w:marTop w:val="0"/>
      <w:marBottom w:val="0"/>
      <w:divBdr>
        <w:top w:val="none" w:sz="0" w:space="0" w:color="auto"/>
        <w:left w:val="none" w:sz="0" w:space="0" w:color="auto"/>
        <w:bottom w:val="none" w:sz="0" w:space="0" w:color="auto"/>
        <w:right w:val="none" w:sz="0" w:space="0" w:color="auto"/>
      </w:divBdr>
    </w:div>
    <w:div w:id="49228562">
      <w:bodyDiv w:val="1"/>
      <w:marLeft w:val="0"/>
      <w:marRight w:val="0"/>
      <w:marTop w:val="0"/>
      <w:marBottom w:val="0"/>
      <w:divBdr>
        <w:top w:val="none" w:sz="0" w:space="0" w:color="auto"/>
        <w:left w:val="none" w:sz="0" w:space="0" w:color="auto"/>
        <w:bottom w:val="none" w:sz="0" w:space="0" w:color="auto"/>
        <w:right w:val="none" w:sz="0" w:space="0" w:color="auto"/>
      </w:divBdr>
    </w:div>
    <w:div w:id="69012934">
      <w:bodyDiv w:val="1"/>
      <w:marLeft w:val="0"/>
      <w:marRight w:val="0"/>
      <w:marTop w:val="0"/>
      <w:marBottom w:val="0"/>
      <w:divBdr>
        <w:top w:val="none" w:sz="0" w:space="0" w:color="auto"/>
        <w:left w:val="none" w:sz="0" w:space="0" w:color="auto"/>
        <w:bottom w:val="none" w:sz="0" w:space="0" w:color="auto"/>
        <w:right w:val="none" w:sz="0" w:space="0" w:color="auto"/>
      </w:divBdr>
    </w:div>
    <w:div w:id="74674020">
      <w:bodyDiv w:val="1"/>
      <w:marLeft w:val="0"/>
      <w:marRight w:val="0"/>
      <w:marTop w:val="0"/>
      <w:marBottom w:val="0"/>
      <w:divBdr>
        <w:top w:val="none" w:sz="0" w:space="0" w:color="auto"/>
        <w:left w:val="none" w:sz="0" w:space="0" w:color="auto"/>
        <w:bottom w:val="none" w:sz="0" w:space="0" w:color="auto"/>
        <w:right w:val="none" w:sz="0" w:space="0" w:color="auto"/>
      </w:divBdr>
    </w:div>
    <w:div w:id="117534643">
      <w:bodyDiv w:val="1"/>
      <w:marLeft w:val="0"/>
      <w:marRight w:val="0"/>
      <w:marTop w:val="0"/>
      <w:marBottom w:val="0"/>
      <w:divBdr>
        <w:top w:val="none" w:sz="0" w:space="0" w:color="auto"/>
        <w:left w:val="none" w:sz="0" w:space="0" w:color="auto"/>
        <w:bottom w:val="none" w:sz="0" w:space="0" w:color="auto"/>
        <w:right w:val="none" w:sz="0" w:space="0" w:color="auto"/>
      </w:divBdr>
    </w:div>
    <w:div w:id="149098414">
      <w:bodyDiv w:val="1"/>
      <w:marLeft w:val="0"/>
      <w:marRight w:val="0"/>
      <w:marTop w:val="0"/>
      <w:marBottom w:val="0"/>
      <w:divBdr>
        <w:top w:val="none" w:sz="0" w:space="0" w:color="auto"/>
        <w:left w:val="none" w:sz="0" w:space="0" w:color="auto"/>
        <w:bottom w:val="none" w:sz="0" w:space="0" w:color="auto"/>
        <w:right w:val="none" w:sz="0" w:space="0" w:color="auto"/>
      </w:divBdr>
    </w:div>
    <w:div w:id="149369245">
      <w:bodyDiv w:val="1"/>
      <w:marLeft w:val="0"/>
      <w:marRight w:val="0"/>
      <w:marTop w:val="0"/>
      <w:marBottom w:val="0"/>
      <w:divBdr>
        <w:top w:val="none" w:sz="0" w:space="0" w:color="auto"/>
        <w:left w:val="none" w:sz="0" w:space="0" w:color="auto"/>
        <w:bottom w:val="none" w:sz="0" w:space="0" w:color="auto"/>
        <w:right w:val="none" w:sz="0" w:space="0" w:color="auto"/>
      </w:divBdr>
      <w:divsChild>
        <w:div w:id="1341548118">
          <w:marLeft w:val="0"/>
          <w:marRight w:val="0"/>
          <w:marTop w:val="144"/>
          <w:marBottom w:val="0"/>
          <w:divBdr>
            <w:top w:val="none" w:sz="0" w:space="0" w:color="auto"/>
            <w:left w:val="none" w:sz="0" w:space="0" w:color="auto"/>
            <w:bottom w:val="none" w:sz="0" w:space="0" w:color="auto"/>
            <w:right w:val="none" w:sz="0" w:space="0" w:color="auto"/>
          </w:divBdr>
          <w:divsChild>
            <w:div w:id="902639991">
              <w:marLeft w:val="-216"/>
              <w:marRight w:val="0"/>
              <w:marTop w:val="0"/>
              <w:marBottom w:val="0"/>
              <w:divBdr>
                <w:top w:val="none" w:sz="0" w:space="0" w:color="auto"/>
                <w:left w:val="none" w:sz="0" w:space="0" w:color="auto"/>
                <w:bottom w:val="none" w:sz="0" w:space="0" w:color="auto"/>
                <w:right w:val="none" w:sz="0" w:space="0" w:color="auto"/>
              </w:divBdr>
            </w:div>
            <w:div w:id="1134639854">
              <w:marLeft w:val="1080"/>
              <w:marRight w:val="0"/>
              <w:marTop w:val="0"/>
              <w:marBottom w:val="0"/>
              <w:divBdr>
                <w:top w:val="none" w:sz="0" w:space="0" w:color="auto"/>
                <w:left w:val="none" w:sz="0" w:space="0" w:color="auto"/>
                <w:bottom w:val="none" w:sz="0" w:space="0" w:color="auto"/>
                <w:right w:val="none" w:sz="0" w:space="0" w:color="auto"/>
              </w:divBdr>
            </w:div>
          </w:divsChild>
        </w:div>
        <w:div w:id="1405832139">
          <w:marLeft w:val="0"/>
          <w:marRight w:val="0"/>
          <w:marTop w:val="144"/>
          <w:marBottom w:val="0"/>
          <w:divBdr>
            <w:top w:val="none" w:sz="0" w:space="0" w:color="auto"/>
            <w:left w:val="none" w:sz="0" w:space="0" w:color="auto"/>
            <w:bottom w:val="none" w:sz="0" w:space="0" w:color="auto"/>
            <w:right w:val="none" w:sz="0" w:space="0" w:color="auto"/>
          </w:divBdr>
          <w:divsChild>
            <w:div w:id="84620205">
              <w:marLeft w:val="-216"/>
              <w:marRight w:val="0"/>
              <w:marTop w:val="0"/>
              <w:marBottom w:val="0"/>
              <w:divBdr>
                <w:top w:val="none" w:sz="0" w:space="0" w:color="auto"/>
                <w:left w:val="none" w:sz="0" w:space="0" w:color="auto"/>
                <w:bottom w:val="none" w:sz="0" w:space="0" w:color="auto"/>
                <w:right w:val="none" w:sz="0" w:space="0" w:color="auto"/>
              </w:divBdr>
            </w:div>
            <w:div w:id="119423359">
              <w:marLeft w:val="1080"/>
              <w:marRight w:val="0"/>
              <w:marTop w:val="0"/>
              <w:marBottom w:val="0"/>
              <w:divBdr>
                <w:top w:val="none" w:sz="0" w:space="0" w:color="auto"/>
                <w:left w:val="none" w:sz="0" w:space="0" w:color="auto"/>
                <w:bottom w:val="none" w:sz="0" w:space="0" w:color="auto"/>
                <w:right w:val="none" w:sz="0" w:space="0" w:color="auto"/>
              </w:divBdr>
            </w:div>
          </w:divsChild>
        </w:div>
        <w:div w:id="2038387859">
          <w:marLeft w:val="0"/>
          <w:marRight w:val="0"/>
          <w:marTop w:val="144"/>
          <w:marBottom w:val="0"/>
          <w:divBdr>
            <w:top w:val="none" w:sz="0" w:space="0" w:color="auto"/>
            <w:left w:val="none" w:sz="0" w:space="0" w:color="auto"/>
            <w:bottom w:val="none" w:sz="0" w:space="0" w:color="auto"/>
            <w:right w:val="none" w:sz="0" w:space="0" w:color="auto"/>
          </w:divBdr>
          <w:divsChild>
            <w:div w:id="1327241521">
              <w:marLeft w:val="-216"/>
              <w:marRight w:val="0"/>
              <w:marTop w:val="0"/>
              <w:marBottom w:val="0"/>
              <w:divBdr>
                <w:top w:val="none" w:sz="0" w:space="0" w:color="auto"/>
                <w:left w:val="none" w:sz="0" w:space="0" w:color="auto"/>
                <w:bottom w:val="none" w:sz="0" w:space="0" w:color="auto"/>
                <w:right w:val="none" w:sz="0" w:space="0" w:color="auto"/>
              </w:divBdr>
            </w:div>
            <w:div w:id="1775055648">
              <w:marLeft w:val="1080"/>
              <w:marRight w:val="0"/>
              <w:marTop w:val="0"/>
              <w:marBottom w:val="0"/>
              <w:divBdr>
                <w:top w:val="none" w:sz="0" w:space="0" w:color="auto"/>
                <w:left w:val="none" w:sz="0" w:space="0" w:color="auto"/>
                <w:bottom w:val="none" w:sz="0" w:space="0" w:color="auto"/>
                <w:right w:val="none" w:sz="0" w:space="0" w:color="auto"/>
              </w:divBdr>
            </w:div>
          </w:divsChild>
        </w:div>
        <w:div w:id="667100656">
          <w:marLeft w:val="0"/>
          <w:marRight w:val="0"/>
          <w:marTop w:val="144"/>
          <w:marBottom w:val="0"/>
          <w:divBdr>
            <w:top w:val="none" w:sz="0" w:space="0" w:color="auto"/>
            <w:left w:val="none" w:sz="0" w:space="0" w:color="auto"/>
            <w:bottom w:val="none" w:sz="0" w:space="0" w:color="auto"/>
            <w:right w:val="none" w:sz="0" w:space="0" w:color="auto"/>
          </w:divBdr>
        </w:div>
      </w:divsChild>
    </w:div>
    <w:div w:id="177891502">
      <w:bodyDiv w:val="1"/>
      <w:marLeft w:val="0"/>
      <w:marRight w:val="0"/>
      <w:marTop w:val="0"/>
      <w:marBottom w:val="0"/>
      <w:divBdr>
        <w:top w:val="none" w:sz="0" w:space="0" w:color="auto"/>
        <w:left w:val="none" w:sz="0" w:space="0" w:color="auto"/>
        <w:bottom w:val="none" w:sz="0" w:space="0" w:color="auto"/>
        <w:right w:val="none" w:sz="0" w:space="0" w:color="auto"/>
      </w:divBdr>
    </w:div>
    <w:div w:id="188304357">
      <w:bodyDiv w:val="1"/>
      <w:marLeft w:val="0"/>
      <w:marRight w:val="0"/>
      <w:marTop w:val="0"/>
      <w:marBottom w:val="0"/>
      <w:divBdr>
        <w:top w:val="none" w:sz="0" w:space="0" w:color="auto"/>
        <w:left w:val="none" w:sz="0" w:space="0" w:color="auto"/>
        <w:bottom w:val="none" w:sz="0" w:space="0" w:color="auto"/>
        <w:right w:val="none" w:sz="0" w:space="0" w:color="auto"/>
      </w:divBdr>
    </w:div>
    <w:div w:id="250283328">
      <w:bodyDiv w:val="1"/>
      <w:marLeft w:val="0"/>
      <w:marRight w:val="0"/>
      <w:marTop w:val="0"/>
      <w:marBottom w:val="0"/>
      <w:divBdr>
        <w:top w:val="none" w:sz="0" w:space="0" w:color="auto"/>
        <w:left w:val="none" w:sz="0" w:space="0" w:color="auto"/>
        <w:bottom w:val="none" w:sz="0" w:space="0" w:color="auto"/>
        <w:right w:val="none" w:sz="0" w:space="0" w:color="auto"/>
      </w:divBdr>
    </w:div>
    <w:div w:id="269700758">
      <w:bodyDiv w:val="1"/>
      <w:marLeft w:val="0"/>
      <w:marRight w:val="0"/>
      <w:marTop w:val="0"/>
      <w:marBottom w:val="0"/>
      <w:divBdr>
        <w:top w:val="none" w:sz="0" w:space="0" w:color="auto"/>
        <w:left w:val="none" w:sz="0" w:space="0" w:color="auto"/>
        <w:bottom w:val="none" w:sz="0" w:space="0" w:color="auto"/>
        <w:right w:val="none" w:sz="0" w:space="0" w:color="auto"/>
      </w:divBdr>
    </w:div>
    <w:div w:id="280460851">
      <w:bodyDiv w:val="1"/>
      <w:marLeft w:val="0"/>
      <w:marRight w:val="0"/>
      <w:marTop w:val="0"/>
      <w:marBottom w:val="0"/>
      <w:divBdr>
        <w:top w:val="none" w:sz="0" w:space="0" w:color="auto"/>
        <w:left w:val="none" w:sz="0" w:space="0" w:color="auto"/>
        <w:bottom w:val="none" w:sz="0" w:space="0" w:color="auto"/>
        <w:right w:val="none" w:sz="0" w:space="0" w:color="auto"/>
      </w:divBdr>
    </w:div>
    <w:div w:id="323246081">
      <w:bodyDiv w:val="1"/>
      <w:marLeft w:val="0"/>
      <w:marRight w:val="0"/>
      <w:marTop w:val="0"/>
      <w:marBottom w:val="0"/>
      <w:divBdr>
        <w:top w:val="none" w:sz="0" w:space="0" w:color="auto"/>
        <w:left w:val="none" w:sz="0" w:space="0" w:color="auto"/>
        <w:bottom w:val="none" w:sz="0" w:space="0" w:color="auto"/>
        <w:right w:val="none" w:sz="0" w:space="0" w:color="auto"/>
      </w:divBdr>
    </w:div>
    <w:div w:id="326324826">
      <w:bodyDiv w:val="1"/>
      <w:marLeft w:val="0"/>
      <w:marRight w:val="0"/>
      <w:marTop w:val="0"/>
      <w:marBottom w:val="0"/>
      <w:divBdr>
        <w:top w:val="none" w:sz="0" w:space="0" w:color="auto"/>
        <w:left w:val="none" w:sz="0" w:space="0" w:color="auto"/>
        <w:bottom w:val="none" w:sz="0" w:space="0" w:color="auto"/>
        <w:right w:val="none" w:sz="0" w:space="0" w:color="auto"/>
      </w:divBdr>
    </w:div>
    <w:div w:id="334579597">
      <w:bodyDiv w:val="1"/>
      <w:marLeft w:val="0"/>
      <w:marRight w:val="0"/>
      <w:marTop w:val="0"/>
      <w:marBottom w:val="0"/>
      <w:divBdr>
        <w:top w:val="none" w:sz="0" w:space="0" w:color="auto"/>
        <w:left w:val="none" w:sz="0" w:space="0" w:color="auto"/>
        <w:bottom w:val="none" w:sz="0" w:space="0" w:color="auto"/>
        <w:right w:val="none" w:sz="0" w:space="0" w:color="auto"/>
      </w:divBdr>
    </w:div>
    <w:div w:id="357196860">
      <w:bodyDiv w:val="1"/>
      <w:marLeft w:val="0"/>
      <w:marRight w:val="0"/>
      <w:marTop w:val="0"/>
      <w:marBottom w:val="0"/>
      <w:divBdr>
        <w:top w:val="none" w:sz="0" w:space="0" w:color="auto"/>
        <w:left w:val="none" w:sz="0" w:space="0" w:color="auto"/>
        <w:bottom w:val="none" w:sz="0" w:space="0" w:color="auto"/>
        <w:right w:val="none" w:sz="0" w:space="0" w:color="auto"/>
      </w:divBdr>
    </w:div>
    <w:div w:id="384792538">
      <w:bodyDiv w:val="1"/>
      <w:marLeft w:val="0"/>
      <w:marRight w:val="0"/>
      <w:marTop w:val="0"/>
      <w:marBottom w:val="0"/>
      <w:divBdr>
        <w:top w:val="none" w:sz="0" w:space="0" w:color="auto"/>
        <w:left w:val="none" w:sz="0" w:space="0" w:color="auto"/>
        <w:bottom w:val="none" w:sz="0" w:space="0" w:color="auto"/>
        <w:right w:val="none" w:sz="0" w:space="0" w:color="auto"/>
      </w:divBdr>
      <w:divsChild>
        <w:div w:id="715347921">
          <w:marLeft w:val="240"/>
          <w:marRight w:val="0"/>
          <w:marTop w:val="60"/>
          <w:marBottom w:val="60"/>
          <w:divBdr>
            <w:top w:val="none" w:sz="0" w:space="0" w:color="auto"/>
            <w:left w:val="none" w:sz="0" w:space="0" w:color="auto"/>
            <w:bottom w:val="none" w:sz="0" w:space="0" w:color="auto"/>
            <w:right w:val="none" w:sz="0" w:space="0" w:color="auto"/>
          </w:divBdr>
          <w:divsChild>
            <w:div w:id="249241956">
              <w:marLeft w:val="240"/>
              <w:marRight w:val="0"/>
              <w:marTop w:val="60"/>
              <w:marBottom w:val="60"/>
              <w:divBdr>
                <w:top w:val="none" w:sz="0" w:space="0" w:color="auto"/>
                <w:left w:val="none" w:sz="0" w:space="0" w:color="auto"/>
                <w:bottom w:val="none" w:sz="0" w:space="0" w:color="auto"/>
                <w:right w:val="none" w:sz="0" w:space="0" w:color="auto"/>
              </w:divBdr>
              <w:divsChild>
                <w:div w:id="1279794312">
                  <w:marLeft w:val="0"/>
                  <w:marRight w:val="0"/>
                  <w:marTop w:val="0"/>
                  <w:marBottom w:val="0"/>
                  <w:divBdr>
                    <w:top w:val="none" w:sz="0" w:space="0" w:color="auto"/>
                    <w:left w:val="none" w:sz="0" w:space="0" w:color="auto"/>
                    <w:bottom w:val="none" w:sz="0" w:space="0" w:color="auto"/>
                    <w:right w:val="none" w:sz="0" w:space="0" w:color="auto"/>
                  </w:divBdr>
                </w:div>
              </w:divsChild>
            </w:div>
            <w:div w:id="1735736104">
              <w:marLeft w:val="240"/>
              <w:marRight w:val="0"/>
              <w:marTop w:val="60"/>
              <w:marBottom w:val="60"/>
              <w:divBdr>
                <w:top w:val="none" w:sz="0" w:space="0" w:color="auto"/>
                <w:left w:val="none" w:sz="0" w:space="0" w:color="auto"/>
                <w:bottom w:val="none" w:sz="0" w:space="0" w:color="auto"/>
                <w:right w:val="none" w:sz="0" w:space="0" w:color="auto"/>
              </w:divBdr>
              <w:divsChild>
                <w:div w:id="278344900">
                  <w:marLeft w:val="0"/>
                  <w:marRight w:val="0"/>
                  <w:marTop w:val="0"/>
                  <w:marBottom w:val="0"/>
                  <w:divBdr>
                    <w:top w:val="none" w:sz="0" w:space="0" w:color="auto"/>
                    <w:left w:val="none" w:sz="0" w:space="0" w:color="auto"/>
                    <w:bottom w:val="none" w:sz="0" w:space="0" w:color="auto"/>
                    <w:right w:val="none" w:sz="0" w:space="0" w:color="auto"/>
                  </w:divBdr>
                </w:div>
              </w:divsChild>
            </w:div>
            <w:div w:id="1575123290">
              <w:marLeft w:val="240"/>
              <w:marRight w:val="0"/>
              <w:marTop w:val="60"/>
              <w:marBottom w:val="60"/>
              <w:divBdr>
                <w:top w:val="none" w:sz="0" w:space="0" w:color="auto"/>
                <w:left w:val="none" w:sz="0" w:space="0" w:color="auto"/>
                <w:bottom w:val="none" w:sz="0" w:space="0" w:color="auto"/>
                <w:right w:val="none" w:sz="0" w:space="0" w:color="auto"/>
              </w:divBdr>
              <w:divsChild>
                <w:div w:id="2477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252">
          <w:marLeft w:val="240"/>
          <w:marRight w:val="0"/>
          <w:marTop w:val="60"/>
          <w:marBottom w:val="60"/>
          <w:divBdr>
            <w:top w:val="none" w:sz="0" w:space="0" w:color="auto"/>
            <w:left w:val="none" w:sz="0" w:space="0" w:color="auto"/>
            <w:bottom w:val="none" w:sz="0" w:space="0" w:color="auto"/>
            <w:right w:val="none" w:sz="0" w:space="0" w:color="auto"/>
          </w:divBdr>
          <w:divsChild>
            <w:div w:id="9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8298">
      <w:bodyDiv w:val="1"/>
      <w:marLeft w:val="0"/>
      <w:marRight w:val="0"/>
      <w:marTop w:val="0"/>
      <w:marBottom w:val="0"/>
      <w:divBdr>
        <w:top w:val="none" w:sz="0" w:space="0" w:color="auto"/>
        <w:left w:val="none" w:sz="0" w:space="0" w:color="auto"/>
        <w:bottom w:val="none" w:sz="0" w:space="0" w:color="auto"/>
        <w:right w:val="none" w:sz="0" w:space="0" w:color="auto"/>
      </w:divBdr>
    </w:div>
    <w:div w:id="412355436">
      <w:bodyDiv w:val="1"/>
      <w:marLeft w:val="0"/>
      <w:marRight w:val="0"/>
      <w:marTop w:val="0"/>
      <w:marBottom w:val="0"/>
      <w:divBdr>
        <w:top w:val="none" w:sz="0" w:space="0" w:color="auto"/>
        <w:left w:val="none" w:sz="0" w:space="0" w:color="auto"/>
        <w:bottom w:val="none" w:sz="0" w:space="0" w:color="auto"/>
        <w:right w:val="none" w:sz="0" w:space="0" w:color="auto"/>
      </w:divBdr>
    </w:div>
    <w:div w:id="441146885">
      <w:bodyDiv w:val="1"/>
      <w:marLeft w:val="0"/>
      <w:marRight w:val="0"/>
      <w:marTop w:val="0"/>
      <w:marBottom w:val="0"/>
      <w:divBdr>
        <w:top w:val="none" w:sz="0" w:space="0" w:color="auto"/>
        <w:left w:val="none" w:sz="0" w:space="0" w:color="auto"/>
        <w:bottom w:val="none" w:sz="0" w:space="0" w:color="auto"/>
        <w:right w:val="none" w:sz="0" w:space="0" w:color="auto"/>
      </w:divBdr>
    </w:div>
    <w:div w:id="441656922">
      <w:bodyDiv w:val="1"/>
      <w:marLeft w:val="0"/>
      <w:marRight w:val="0"/>
      <w:marTop w:val="0"/>
      <w:marBottom w:val="0"/>
      <w:divBdr>
        <w:top w:val="none" w:sz="0" w:space="0" w:color="auto"/>
        <w:left w:val="none" w:sz="0" w:space="0" w:color="auto"/>
        <w:bottom w:val="none" w:sz="0" w:space="0" w:color="auto"/>
        <w:right w:val="none" w:sz="0" w:space="0" w:color="auto"/>
      </w:divBdr>
    </w:div>
    <w:div w:id="448817393">
      <w:bodyDiv w:val="1"/>
      <w:marLeft w:val="0"/>
      <w:marRight w:val="0"/>
      <w:marTop w:val="0"/>
      <w:marBottom w:val="0"/>
      <w:divBdr>
        <w:top w:val="none" w:sz="0" w:space="0" w:color="auto"/>
        <w:left w:val="none" w:sz="0" w:space="0" w:color="auto"/>
        <w:bottom w:val="none" w:sz="0" w:space="0" w:color="auto"/>
        <w:right w:val="none" w:sz="0" w:space="0" w:color="auto"/>
      </w:divBdr>
    </w:div>
    <w:div w:id="515970773">
      <w:bodyDiv w:val="1"/>
      <w:marLeft w:val="0"/>
      <w:marRight w:val="0"/>
      <w:marTop w:val="0"/>
      <w:marBottom w:val="0"/>
      <w:divBdr>
        <w:top w:val="none" w:sz="0" w:space="0" w:color="auto"/>
        <w:left w:val="none" w:sz="0" w:space="0" w:color="auto"/>
        <w:bottom w:val="none" w:sz="0" w:space="0" w:color="auto"/>
        <w:right w:val="none" w:sz="0" w:space="0" w:color="auto"/>
      </w:divBdr>
      <w:divsChild>
        <w:div w:id="2031444162">
          <w:marLeft w:val="0"/>
          <w:marRight w:val="0"/>
          <w:marTop w:val="144"/>
          <w:marBottom w:val="0"/>
          <w:divBdr>
            <w:top w:val="none" w:sz="0" w:space="0" w:color="auto"/>
            <w:left w:val="none" w:sz="0" w:space="0" w:color="auto"/>
            <w:bottom w:val="none" w:sz="0" w:space="0" w:color="auto"/>
            <w:right w:val="none" w:sz="0" w:space="0" w:color="auto"/>
          </w:divBdr>
          <w:divsChild>
            <w:div w:id="814028344">
              <w:marLeft w:val="0"/>
              <w:marRight w:val="0"/>
              <w:marTop w:val="144"/>
              <w:marBottom w:val="0"/>
              <w:divBdr>
                <w:top w:val="none" w:sz="0" w:space="0" w:color="auto"/>
                <w:left w:val="none" w:sz="0" w:space="0" w:color="auto"/>
                <w:bottom w:val="none" w:sz="0" w:space="0" w:color="auto"/>
                <w:right w:val="none" w:sz="0" w:space="0" w:color="auto"/>
              </w:divBdr>
              <w:divsChild>
                <w:div w:id="201863830">
                  <w:marLeft w:val="-216"/>
                  <w:marRight w:val="0"/>
                  <w:marTop w:val="0"/>
                  <w:marBottom w:val="0"/>
                  <w:divBdr>
                    <w:top w:val="none" w:sz="0" w:space="0" w:color="auto"/>
                    <w:left w:val="none" w:sz="0" w:space="0" w:color="auto"/>
                    <w:bottom w:val="none" w:sz="0" w:space="0" w:color="auto"/>
                    <w:right w:val="none" w:sz="0" w:space="0" w:color="auto"/>
                  </w:divBdr>
                </w:div>
                <w:div w:id="1162164252">
                  <w:marLeft w:val="1080"/>
                  <w:marRight w:val="0"/>
                  <w:marTop w:val="0"/>
                  <w:marBottom w:val="0"/>
                  <w:divBdr>
                    <w:top w:val="none" w:sz="0" w:space="0" w:color="auto"/>
                    <w:left w:val="none" w:sz="0" w:space="0" w:color="auto"/>
                    <w:bottom w:val="none" w:sz="0" w:space="0" w:color="auto"/>
                    <w:right w:val="none" w:sz="0" w:space="0" w:color="auto"/>
                  </w:divBdr>
                </w:div>
              </w:divsChild>
            </w:div>
            <w:div w:id="1241674553">
              <w:marLeft w:val="0"/>
              <w:marRight w:val="0"/>
              <w:marTop w:val="144"/>
              <w:marBottom w:val="0"/>
              <w:divBdr>
                <w:top w:val="none" w:sz="0" w:space="0" w:color="auto"/>
                <w:left w:val="none" w:sz="0" w:space="0" w:color="auto"/>
                <w:bottom w:val="none" w:sz="0" w:space="0" w:color="auto"/>
                <w:right w:val="none" w:sz="0" w:space="0" w:color="auto"/>
              </w:divBdr>
              <w:divsChild>
                <w:div w:id="2014457474">
                  <w:marLeft w:val="-216"/>
                  <w:marRight w:val="0"/>
                  <w:marTop w:val="0"/>
                  <w:marBottom w:val="0"/>
                  <w:divBdr>
                    <w:top w:val="none" w:sz="0" w:space="0" w:color="auto"/>
                    <w:left w:val="none" w:sz="0" w:space="0" w:color="auto"/>
                    <w:bottom w:val="none" w:sz="0" w:space="0" w:color="auto"/>
                    <w:right w:val="none" w:sz="0" w:space="0" w:color="auto"/>
                  </w:divBdr>
                </w:div>
                <w:div w:id="11116287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02477567">
          <w:marLeft w:val="0"/>
          <w:marRight w:val="0"/>
          <w:marTop w:val="144"/>
          <w:marBottom w:val="0"/>
          <w:divBdr>
            <w:top w:val="none" w:sz="0" w:space="0" w:color="auto"/>
            <w:left w:val="none" w:sz="0" w:space="0" w:color="auto"/>
            <w:bottom w:val="none" w:sz="0" w:space="0" w:color="auto"/>
            <w:right w:val="none" w:sz="0" w:space="0" w:color="auto"/>
          </w:divBdr>
          <w:divsChild>
            <w:div w:id="66193032">
              <w:marLeft w:val="0"/>
              <w:marRight w:val="0"/>
              <w:marTop w:val="144"/>
              <w:marBottom w:val="0"/>
              <w:divBdr>
                <w:top w:val="none" w:sz="0" w:space="0" w:color="auto"/>
                <w:left w:val="none" w:sz="0" w:space="0" w:color="auto"/>
                <w:bottom w:val="none" w:sz="0" w:space="0" w:color="auto"/>
                <w:right w:val="none" w:sz="0" w:space="0" w:color="auto"/>
              </w:divBdr>
              <w:divsChild>
                <w:div w:id="329794715">
                  <w:marLeft w:val="-216"/>
                  <w:marRight w:val="0"/>
                  <w:marTop w:val="0"/>
                  <w:marBottom w:val="0"/>
                  <w:divBdr>
                    <w:top w:val="none" w:sz="0" w:space="0" w:color="auto"/>
                    <w:left w:val="none" w:sz="0" w:space="0" w:color="auto"/>
                    <w:bottom w:val="none" w:sz="0" w:space="0" w:color="auto"/>
                    <w:right w:val="none" w:sz="0" w:space="0" w:color="auto"/>
                  </w:divBdr>
                </w:div>
                <w:div w:id="2019891589">
                  <w:marLeft w:val="1080"/>
                  <w:marRight w:val="0"/>
                  <w:marTop w:val="0"/>
                  <w:marBottom w:val="0"/>
                  <w:divBdr>
                    <w:top w:val="none" w:sz="0" w:space="0" w:color="auto"/>
                    <w:left w:val="none" w:sz="0" w:space="0" w:color="auto"/>
                    <w:bottom w:val="none" w:sz="0" w:space="0" w:color="auto"/>
                    <w:right w:val="none" w:sz="0" w:space="0" w:color="auto"/>
                  </w:divBdr>
                </w:div>
              </w:divsChild>
            </w:div>
            <w:div w:id="1855679848">
              <w:marLeft w:val="0"/>
              <w:marRight w:val="0"/>
              <w:marTop w:val="144"/>
              <w:marBottom w:val="0"/>
              <w:divBdr>
                <w:top w:val="none" w:sz="0" w:space="0" w:color="auto"/>
                <w:left w:val="none" w:sz="0" w:space="0" w:color="auto"/>
                <w:bottom w:val="none" w:sz="0" w:space="0" w:color="auto"/>
                <w:right w:val="none" w:sz="0" w:space="0" w:color="auto"/>
              </w:divBdr>
              <w:divsChild>
                <w:div w:id="712193846">
                  <w:marLeft w:val="-216"/>
                  <w:marRight w:val="0"/>
                  <w:marTop w:val="0"/>
                  <w:marBottom w:val="0"/>
                  <w:divBdr>
                    <w:top w:val="none" w:sz="0" w:space="0" w:color="auto"/>
                    <w:left w:val="none" w:sz="0" w:space="0" w:color="auto"/>
                    <w:bottom w:val="none" w:sz="0" w:space="0" w:color="auto"/>
                    <w:right w:val="none" w:sz="0" w:space="0" w:color="auto"/>
                  </w:divBdr>
                </w:div>
                <w:div w:id="7326577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092">
      <w:bodyDiv w:val="1"/>
      <w:marLeft w:val="0"/>
      <w:marRight w:val="0"/>
      <w:marTop w:val="0"/>
      <w:marBottom w:val="0"/>
      <w:divBdr>
        <w:top w:val="none" w:sz="0" w:space="0" w:color="auto"/>
        <w:left w:val="none" w:sz="0" w:space="0" w:color="auto"/>
        <w:bottom w:val="none" w:sz="0" w:space="0" w:color="auto"/>
        <w:right w:val="none" w:sz="0" w:space="0" w:color="auto"/>
      </w:divBdr>
    </w:div>
    <w:div w:id="542789434">
      <w:bodyDiv w:val="1"/>
      <w:marLeft w:val="0"/>
      <w:marRight w:val="0"/>
      <w:marTop w:val="0"/>
      <w:marBottom w:val="0"/>
      <w:divBdr>
        <w:top w:val="none" w:sz="0" w:space="0" w:color="auto"/>
        <w:left w:val="none" w:sz="0" w:space="0" w:color="auto"/>
        <w:bottom w:val="none" w:sz="0" w:space="0" w:color="auto"/>
        <w:right w:val="none" w:sz="0" w:space="0" w:color="auto"/>
      </w:divBdr>
      <w:divsChild>
        <w:div w:id="665984428">
          <w:marLeft w:val="0"/>
          <w:marRight w:val="0"/>
          <w:marTop w:val="0"/>
          <w:marBottom w:val="0"/>
          <w:divBdr>
            <w:top w:val="none" w:sz="0" w:space="0" w:color="auto"/>
            <w:left w:val="none" w:sz="0" w:space="0" w:color="auto"/>
            <w:bottom w:val="none" w:sz="0" w:space="0" w:color="auto"/>
            <w:right w:val="none" w:sz="0" w:space="0" w:color="auto"/>
          </w:divBdr>
          <w:divsChild>
            <w:div w:id="1382316982">
              <w:marLeft w:val="0"/>
              <w:marRight w:val="0"/>
              <w:marTop w:val="0"/>
              <w:marBottom w:val="0"/>
              <w:divBdr>
                <w:top w:val="none" w:sz="0" w:space="0" w:color="auto"/>
                <w:left w:val="none" w:sz="0" w:space="0" w:color="auto"/>
                <w:bottom w:val="none" w:sz="0" w:space="0" w:color="auto"/>
                <w:right w:val="none" w:sz="0" w:space="0" w:color="auto"/>
              </w:divBdr>
            </w:div>
          </w:divsChild>
        </w:div>
        <w:div w:id="1139684246">
          <w:marLeft w:val="0"/>
          <w:marRight w:val="0"/>
          <w:marTop w:val="75"/>
          <w:marBottom w:val="0"/>
          <w:divBdr>
            <w:top w:val="none" w:sz="0" w:space="0" w:color="auto"/>
            <w:left w:val="none" w:sz="0" w:space="0" w:color="auto"/>
            <w:bottom w:val="none" w:sz="0" w:space="0" w:color="auto"/>
            <w:right w:val="none" w:sz="0" w:space="0" w:color="auto"/>
          </w:divBdr>
        </w:div>
      </w:divsChild>
    </w:div>
    <w:div w:id="575937634">
      <w:bodyDiv w:val="1"/>
      <w:marLeft w:val="0"/>
      <w:marRight w:val="0"/>
      <w:marTop w:val="0"/>
      <w:marBottom w:val="0"/>
      <w:divBdr>
        <w:top w:val="none" w:sz="0" w:space="0" w:color="auto"/>
        <w:left w:val="none" w:sz="0" w:space="0" w:color="auto"/>
        <w:bottom w:val="none" w:sz="0" w:space="0" w:color="auto"/>
        <w:right w:val="none" w:sz="0" w:space="0" w:color="auto"/>
      </w:divBdr>
    </w:div>
    <w:div w:id="577255523">
      <w:bodyDiv w:val="1"/>
      <w:marLeft w:val="0"/>
      <w:marRight w:val="0"/>
      <w:marTop w:val="0"/>
      <w:marBottom w:val="0"/>
      <w:divBdr>
        <w:top w:val="none" w:sz="0" w:space="0" w:color="auto"/>
        <w:left w:val="none" w:sz="0" w:space="0" w:color="auto"/>
        <w:bottom w:val="none" w:sz="0" w:space="0" w:color="auto"/>
        <w:right w:val="none" w:sz="0" w:space="0" w:color="auto"/>
      </w:divBdr>
    </w:div>
    <w:div w:id="615216614">
      <w:bodyDiv w:val="1"/>
      <w:marLeft w:val="0"/>
      <w:marRight w:val="0"/>
      <w:marTop w:val="0"/>
      <w:marBottom w:val="0"/>
      <w:divBdr>
        <w:top w:val="none" w:sz="0" w:space="0" w:color="auto"/>
        <w:left w:val="none" w:sz="0" w:space="0" w:color="auto"/>
        <w:bottom w:val="none" w:sz="0" w:space="0" w:color="auto"/>
        <w:right w:val="none" w:sz="0" w:space="0" w:color="auto"/>
      </w:divBdr>
    </w:div>
    <w:div w:id="618149079">
      <w:bodyDiv w:val="1"/>
      <w:marLeft w:val="0"/>
      <w:marRight w:val="0"/>
      <w:marTop w:val="0"/>
      <w:marBottom w:val="0"/>
      <w:divBdr>
        <w:top w:val="none" w:sz="0" w:space="0" w:color="auto"/>
        <w:left w:val="none" w:sz="0" w:space="0" w:color="auto"/>
        <w:bottom w:val="none" w:sz="0" w:space="0" w:color="auto"/>
        <w:right w:val="none" w:sz="0" w:space="0" w:color="auto"/>
      </w:divBdr>
    </w:div>
    <w:div w:id="636565993">
      <w:bodyDiv w:val="1"/>
      <w:marLeft w:val="0"/>
      <w:marRight w:val="0"/>
      <w:marTop w:val="0"/>
      <w:marBottom w:val="0"/>
      <w:divBdr>
        <w:top w:val="none" w:sz="0" w:space="0" w:color="auto"/>
        <w:left w:val="none" w:sz="0" w:space="0" w:color="auto"/>
        <w:bottom w:val="none" w:sz="0" w:space="0" w:color="auto"/>
        <w:right w:val="none" w:sz="0" w:space="0" w:color="auto"/>
      </w:divBdr>
    </w:div>
    <w:div w:id="638461971">
      <w:bodyDiv w:val="1"/>
      <w:marLeft w:val="0"/>
      <w:marRight w:val="0"/>
      <w:marTop w:val="0"/>
      <w:marBottom w:val="0"/>
      <w:divBdr>
        <w:top w:val="none" w:sz="0" w:space="0" w:color="auto"/>
        <w:left w:val="none" w:sz="0" w:space="0" w:color="auto"/>
        <w:bottom w:val="none" w:sz="0" w:space="0" w:color="auto"/>
        <w:right w:val="none" w:sz="0" w:space="0" w:color="auto"/>
      </w:divBdr>
    </w:div>
    <w:div w:id="649285603">
      <w:bodyDiv w:val="1"/>
      <w:marLeft w:val="0"/>
      <w:marRight w:val="0"/>
      <w:marTop w:val="0"/>
      <w:marBottom w:val="0"/>
      <w:divBdr>
        <w:top w:val="none" w:sz="0" w:space="0" w:color="auto"/>
        <w:left w:val="none" w:sz="0" w:space="0" w:color="auto"/>
        <w:bottom w:val="none" w:sz="0" w:space="0" w:color="auto"/>
        <w:right w:val="none" w:sz="0" w:space="0" w:color="auto"/>
      </w:divBdr>
    </w:div>
    <w:div w:id="652872687">
      <w:bodyDiv w:val="1"/>
      <w:marLeft w:val="0"/>
      <w:marRight w:val="0"/>
      <w:marTop w:val="0"/>
      <w:marBottom w:val="0"/>
      <w:divBdr>
        <w:top w:val="none" w:sz="0" w:space="0" w:color="auto"/>
        <w:left w:val="none" w:sz="0" w:space="0" w:color="auto"/>
        <w:bottom w:val="none" w:sz="0" w:space="0" w:color="auto"/>
        <w:right w:val="none" w:sz="0" w:space="0" w:color="auto"/>
      </w:divBdr>
    </w:div>
    <w:div w:id="679625654">
      <w:bodyDiv w:val="1"/>
      <w:marLeft w:val="0"/>
      <w:marRight w:val="0"/>
      <w:marTop w:val="0"/>
      <w:marBottom w:val="0"/>
      <w:divBdr>
        <w:top w:val="none" w:sz="0" w:space="0" w:color="auto"/>
        <w:left w:val="none" w:sz="0" w:space="0" w:color="auto"/>
        <w:bottom w:val="none" w:sz="0" w:space="0" w:color="auto"/>
        <w:right w:val="none" w:sz="0" w:space="0" w:color="auto"/>
      </w:divBdr>
    </w:div>
    <w:div w:id="694699590">
      <w:bodyDiv w:val="1"/>
      <w:marLeft w:val="0"/>
      <w:marRight w:val="0"/>
      <w:marTop w:val="0"/>
      <w:marBottom w:val="0"/>
      <w:divBdr>
        <w:top w:val="none" w:sz="0" w:space="0" w:color="auto"/>
        <w:left w:val="none" w:sz="0" w:space="0" w:color="auto"/>
        <w:bottom w:val="none" w:sz="0" w:space="0" w:color="auto"/>
        <w:right w:val="none" w:sz="0" w:space="0" w:color="auto"/>
      </w:divBdr>
    </w:div>
    <w:div w:id="745735132">
      <w:bodyDiv w:val="1"/>
      <w:marLeft w:val="0"/>
      <w:marRight w:val="0"/>
      <w:marTop w:val="0"/>
      <w:marBottom w:val="0"/>
      <w:divBdr>
        <w:top w:val="none" w:sz="0" w:space="0" w:color="auto"/>
        <w:left w:val="none" w:sz="0" w:space="0" w:color="auto"/>
        <w:bottom w:val="none" w:sz="0" w:space="0" w:color="auto"/>
        <w:right w:val="none" w:sz="0" w:space="0" w:color="auto"/>
      </w:divBdr>
    </w:div>
    <w:div w:id="770975050">
      <w:bodyDiv w:val="1"/>
      <w:marLeft w:val="0"/>
      <w:marRight w:val="0"/>
      <w:marTop w:val="0"/>
      <w:marBottom w:val="0"/>
      <w:divBdr>
        <w:top w:val="none" w:sz="0" w:space="0" w:color="auto"/>
        <w:left w:val="none" w:sz="0" w:space="0" w:color="auto"/>
        <w:bottom w:val="none" w:sz="0" w:space="0" w:color="auto"/>
        <w:right w:val="none" w:sz="0" w:space="0" w:color="auto"/>
      </w:divBdr>
    </w:div>
    <w:div w:id="804395242">
      <w:bodyDiv w:val="1"/>
      <w:marLeft w:val="0"/>
      <w:marRight w:val="0"/>
      <w:marTop w:val="0"/>
      <w:marBottom w:val="0"/>
      <w:divBdr>
        <w:top w:val="none" w:sz="0" w:space="0" w:color="auto"/>
        <w:left w:val="none" w:sz="0" w:space="0" w:color="auto"/>
        <w:bottom w:val="none" w:sz="0" w:space="0" w:color="auto"/>
        <w:right w:val="none" w:sz="0" w:space="0" w:color="auto"/>
      </w:divBdr>
    </w:div>
    <w:div w:id="814644607">
      <w:bodyDiv w:val="1"/>
      <w:marLeft w:val="0"/>
      <w:marRight w:val="0"/>
      <w:marTop w:val="0"/>
      <w:marBottom w:val="0"/>
      <w:divBdr>
        <w:top w:val="none" w:sz="0" w:space="0" w:color="auto"/>
        <w:left w:val="none" w:sz="0" w:space="0" w:color="auto"/>
        <w:bottom w:val="none" w:sz="0" w:space="0" w:color="auto"/>
        <w:right w:val="none" w:sz="0" w:space="0" w:color="auto"/>
      </w:divBdr>
    </w:div>
    <w:div w:id="815344455">
      <w:bodyDiv w:val="1"/>
      <w:marLeft w:val="0"/>
      <w:marRight w:val="0"/>
      <w:marTop w:val="0"/>
      <w:marBottom w:val="0"/>
      <w:divBdr>
        <w:top w:val="none" w:sz="0" w:space="0" w:color="auto"/>
        <w:left w:val="none" w:sz="0" w:space="0" w:color="auto"/>
        <w:bottom w:val="none" w:sz="0" w:space="0" w:color="auto"/>
        <w:right w:val="none" w:sz="0" w:space="0" w:color="auto"/>
      </w:divBdr>
    </w:div>
    <w:div w:id="860360387">
      <w:bodyDiv w:val="1"/>
      <w:marLeft w:val="0"/>
      <w:marRight w:val="0"/>
      <w:marTop w:val="0"/>
      <w:marBottom w:val="0"/>
      <w:divBdr>
        <w:top w:val="none" w:sz="0" w:space="0" w:color="auto"/>
        <w:left w:val="none" w:sz="0" w:space="0" w:color="auto"/>
        <w:bottom w:val="none" w:sz="0" w:space="0" w:color="auto"/>
        <w:right w:val="none" w:sz="0" w:space="0" w:color="auto"/>
      </w:divBdr>
    </w:div>
    <w:div w:id="869682827">
      <w:bodyDiv w:val="1"/>
      <w:marLeft w:val="0"/>
      <w:marRight w:val="0"/>
      <w:marTop w:val="0"/>
      <w:marBottom w:val="0"/>
      <w:divBdr>
        <w:top w:val="none" w:sz="0" w:space="0" w:color="auto"/>
        <w:left w:val="none" w:sz="0" w:space="0" w:color="auto"/>
        <w:bottom w:val="none" w:sz="0" w:space="0" w:color="auto"/>
        <w:right w:val="none" w:sz="0" w:space="0" w:color="auto"/>
      </w:divBdr>
    </w:div>
    <w:div w:id="901334797">
      <w:bodyDiv w:val="1"/>
      <w:marLeft w:val="0"/>
      <w:marRight w:val="0"/>
      <w:marTop w:val="0"/>
      <w:marBottom w:val="0"/>
      <w:divBdr>
        <w:top w:val="none" w:sz="0" w:space="0" w:color="auto"/>
        <w:left w:val="none" w:sz="0" w:space="0" w:color="auto"/>
        <w:bottom w:val="none" w:sz="0" w:space="0" w:color="auto"/>
        <w:right w:val="none" w:sz="0" w:space="0" w:color="auto"/>
      </w:divBdr>
    </w:div>
    <w:div w:id="909342801">
      <w:bodyDiv w:val="1"/>
      <w:marLeft w:val="0"/>
      <w:marRight w:val="0"/>
      <w:marTop w:val="0"/>
      <w:marBottom w:val="0"/>
      <w:divBdr>
        <w:top w:val="none" w:sz="0" w:space="0" w:color="auto"/>
        <w:left w:val="none" w:sz="0" w:space="0" w:color="auto"/>
        <w:bottom w:val="none" w:sz="0" w:space="0" w:color="auto"/>
        <w:right w:val="none" w:sz="0" w:space="0" w:color="auto"/>
      </w:divBdr>
    </w:div>
    <w:div w:id="923030976">
      <w:bodyDiv w:val="1"/>
      <w:marLeft w:val="0"/>
      <w:marRight w:val="0"/>
      <w:marTop w:val="0"/>
      <w:marBottom w:val="0"/>
      <w:divBdr>
        <w:top w:val="none" w:sz="0" w:space="0" w:color="auto"/>
        <w:left w:val="none" w:sz="0" w:space="0" w:color="auto"/>
        <w:bottom w:val="none" w:sz="0" w:space="0" w:color="auto"/>
        <w:right w:val="none" w:sz="0" w:space="0" w:color="auto"/>
      </w:divBdr>
    </w:div>
    <w:div w:id="929047805">
      <w:bodyDiv w:val="1"/>
      <w:marLeft w:val="0"/>
      <w:marRight w:val="0"/>
      <w:marTop w:val="0"/>
      <w:marBottom w:val="0"/>
      <w:divBdr>
        <w:top w:val="none" w:sz="0" w:space="0" w:color="auto"/>
        <w:left w:val="none" w:sz="0" w:space="0" w:color="auto"/>
        <w:bottom w:val="none" w:sz="0" w:space="0" w:color="auto"/>
        <w:right w:val="none" w:sz="0" w:space="0" w:color="auto"/>
      </w:divBdr>
    </w:div>
    <w:div w:id="953486548">
      <w:bodyDiv w:val="1"/>
      <w:marLeft w:val="0"/>
      <w:marRight w:val="0"/>
      <w:marTop w:val="0"/>
      <w:marBottom w:val="0"/>
      <w:divBdr>
        <w:top w:val="none" w:sz="0" w:space="0" w:color="auto"/>
        <w:left w:val="none" w:sz="0" w:space="0" w:color="auto"/>
        <w:bottom w:val="none" w:sz="0" w:space="0" w:color="auto"/>
        <w:right w:val="none" w:sz="0" w:space="0" w:color="auto"/>
      </w:divBdr>
    </w:div>
    <w:div w:id="960453635">
      <w:bodyDiv w:val="1"/>
      <w:marLeft w:val="0"/>
      <w:marRight w:val="0"/>
      <w:marTop w:val="0"/>
      <w:marBottom w:val="0"/>
      <w:divBdr>
        <w:top w:val="none" w:sz="0" w:space="0" w:color="auto"/>
        <w:left w:val="none" w:sz="0" w:space="0" w:color="auto"/>
        <w:bottom w:val="none" w:sz="0" w:space="0" w:color="auto"/>
        <w:right w:val="none" w:sz="0" w:space="0" w:color="auto"/>
      </w:divBdr>
    </w:div>
    <w:div w:id="964583639">
      <w:bodyDiv w:val="1"/>
      <w:marLeft w:val="0"/>
      <w:marRight w:val="0"/>
      <w:marTop w:val="0"/>
      <w:marBottom w:val="0"/>
      <w:divBdr>
        <w:top w:val="none" w:sz="0" w:space="0" w:color="auto"/>
        <w:left w:val="none" w:sz="0" w:space="0" w:color="auto"/>
        <w:bottom w:val="none" w:sz="0" w:space="0" w:color="auto"/>
        <w:right w:val="none" w:sz="0" w:space="0" w:color="auto"/>
      </w:divBdr>
    </w:div>
    <w:div w:id="974678870">
      <w:bodyDiv w:val="1"/>
      <w:marLeft w:val="0"/>
      <w:marRight w:val="0"/>
      <w:marTop w:val="0"/>
      <w:marBottom w:val="0"/>
      <w:divBdr>
        <w:top w:val="none" w:sz="0" w:space="0" w:color="auto"/>
        <w:left w:val="none" w:sz="0" w:space="0" w:color="auto"/>
        <w:bottom w:val="none" w:sz="0" w:space="0" w:color="auto"/>
        <w:right w:val="none" w:sz="0" w:space="0" w:color="auto"/>
      </w:divBdr>
    </w:div>
    <w:div w:id="978071882">
      <w:bodyDiv w:val="1"/>
      <w:marLeft w:val="0"/>
      <w:marRight w:val="0"/>
      <w:marTop w:val="0"/>
      <w:marBottom w:val="0"/>
      <w:divBdr>
        <w:top w:val="none" w:sz="0" w:space="0" w:color="auto"/>
        <w:left w:val="none" w:sz="0" w:space="0" w:color="auto"/>
        <w:bottom w:val="none" w:sz="0" w:space="0" w:color="auto"/>
        <w:right w:val="none" w:sz="0" w:space="0" w:color="auto"/>
      </w:divBdr>
    </w:div>
    <w:div w:id="1000308732">
      <w:bodyDiv w:val="1"/>
      <w:marLeft w:val="0"/>
      <w:marRight w:val="0"/>
      <w:marTop w:val="0"/>
      <w:marBottom w:val="0"/>
      <w:divBdr>
        <w:top w:val="none" w:sz="0" w:space="0" w:color="auto"/>
        <w:left w:val="none" w:sz="0" w:space="0" w:color="auto"/>
        <w:bottom w:val="none" w:sz="0" w:space="0" w:color="auto"/>
        <w:right w:val="none" w:sz="0" w:space="0" w:color="auto"/>
      </w:divBdr>
    </w:div>
    <w:div w:id="1017390016">
      <w:bodyDiv w:val="1"/>
      <w:marLeft w:val="0"/>
      <w:marRight w:val="0"/>
      <w:marTop w:val="0"/>
      <w:marBottom w:val="0"/>
      <w:divBdr>
        <w:top w:val="none" w:sz="0" w:space="0" w:color="auto"/>
        <w:left w:val="none" w:sz="0" w:space="0" w:color="auto"/>
        <w:bottom w:val="none" w:sz="0" w:space="0" w:color="auto"/>
        <w:right w:val="none" w:sz="0" w:space="0" w:color="auto"/>
      </w:divBdr>
    </w:div>
    <w:div w:id="1022170366">
      <w:bodyDiv w:val="1"/>
      <w:marLeft w:val="0"/>
      <w:marRight w:val="0"/>
      <w:marTop w:val="0"/>
      <w:marBottom w:val="0"/>
      <w:divBdr>
        <w:top w:val="none" w:sz="0" w:space="0" w:color="auto"/>
        <w:left w:val="none" w:sz="0" w:space="0" w:color="auto"/>
        <w:bottom w:val="none" w:sz="0" w:space="0" w:color="auto"/>
        <w:right w:val="none" w:sz="0" w:space="0" w:color="auto"/>
      </w:divBdr>
    </w:div>
    <w:div w:id="1054423230">
      <w:bodyDiv w:val="1"/>
      <w:marLeft w:val="0"/>
      <w:marRight w:val="0"/>
      <w:marTop w:val="0"/>
      <w:marBottom w:val="0"/>
      <w:divBdr>
        <w:top w:val="none" w:sz="0" w:space="0" w:color="auto"/>
        <w:left w:val="none" w:sz="0" w:space="0" w:color="auto"/>
        <w:bottom w:val="none" w:sz="0" w:space="0" w:color="auto"/>
        <w:right w:val="none" w:sz="0" w:space="0" w:color="auto"/>
      </w:divBdr>
    </w:div>
    <w:div w:id="1063871418">
      <w:bodyDiv w:val="1"/>
      <w:marLeft w:val="0"/>
      <w:marRight w:val="0"/>
      <w:marTop w:val="0"/>
      <w:marBottom w:val="0"/>
      <w:divBdr>
        <w:top w:val="none" w:sz="0" w:space="0" w:color="auto"/>
        <w:left w:val="none" w:sz="0" w:space="0" w:color="auto"/>
        <w:bottom w:val="none" w:sz="0" w:space="0" w:color="auto"/>
        <w:right w:val="none" w:sz="0" w:space="0" w:color="auto"/>
      </w:divBdr>
    </w:div>
    <w:div w:id="1191146027">
      <w:bodyDiv w:val="1"/>
      <w:marLeft w:val="0"/>
      <w:marRight w:val="0"/>
      <w:marTop w:val="0"/>
      <w:marBottom w:val="0"/>
      <w:divBdr>
        <w:top w:val="none" w:sz="0" w:space="0" w:color="auto"/>
        <w:left w:val="none" w:sz="0" w:space="0" w:color="auto"/>
        <w:bottom w:val="none" w:sz="0" w:space="0" w:color="auto"/>
        <w:right w:val="none" w:sz="0" w:space="0" w:color="auto"/>
      </w:divBdr>
    </w:div>
    <w:div w:id="1204247338">
      <w:bodyDiv w:val="1"/>
      <w:marLeft w:val="0"/>
      <w:marRight w:val="0"/>
      <w:marTop w:val="0"/>
      <w:marBottom w:val="0"/>
      <w:divBdr>
        <w:top w:val="none" w:sz="0" w:space="0" w:color="auto"/>
        <w:left w:val="none" w:sz="0" w:space="0" w:color="auto"/>
        <w:bottom w:val="none" w:sz="0" w:space="0" w:color="auto"/>
        <w:right w:val="none" w:sz="0" w:space="0" w:color="auto"/>
      </w:divBdr>
    </w:div>
    <w:div w:id="1213036665">
      <w:bodyDiv w:val="1"/>
      <w:marLeft w:val="0"/>
      <w:marRight w:val="0"/>
      <w:marTop w:val="0"/>
      <w:marBottom w:val="0"/>
      <w:divBdr>
        <w:top w:val="none" w:sz="0" w:space="0" w:color="auto"/>
        <w:left w:val="none" w:sz="0" w:space="0" w:color="auto"/>
        <w:bottom w:val="none" w:sz="0" w:space="0" w:color="auto"/>
        <w:right w:val="none" w:sz="0" w:space="0" w:color="auto"/>
      </w:divBdr>
    </w:div>
    <w:div w:id="1256670122">
      <w:bodyDiv w:val="1"/>
      <w:marLeft w:val="0"/>
      <w:marRight w:val="0"/>
      <w:marTop w:val="0"/>
      <w:marBottom w:val="0"/>
      <w:divBdr>
        <w:top w:val="none" w:sz="0" w:space="0" w:color="auto"/>
        <w:left w:val="none" w:sz="0" w:space="0" w:color="auto"/>
        <w:bottom w:val="none" w:sz="0" w:space="0" w:color="auto"/>
        <w:right w:val="none" w:sz="0" w:space="0" w:color="auto"/>
      </w:divBdr>
    </w:div>
    <w:div w:id="1298142627">
      <w:bodyDiv w:val="1"/>
      <w:marLeft w:val="0"/>
      <w:marRight w:val="0"/>
      <w:marTop w:val="0"/>
      <w:marBottom w:val="0"/>
      <w:divBdr>
        <w:top w:val="none" w:sz="0" w:space="0" w:color="auto"/>
        <w:left w:val="none" w:sz="0" w:space="0" w:color="auto"/>
        <w:bottom w:val="none" w:sz="0" w:space="0" w:color="auto"/>
        <w:right w:val="none" w:sz="0" w:space="0" w:color="auto"/>
      </w:divBdr>
    </w:div>
    <w:div w:id="1392844855">
      <w:bodyDiv w:val="1"/>
      <w:marLeft w:val="0"/>
      <w:marRight w:val="0"/>
      <w:marTop w:val="0"/>
      <w:marBottom w:val="0"/>
      <w:divBdr>
        <w:top w:val="none" w:sz="0" w:space="0" w:color="auto"/>
        <w:left w:val="none" w:sz="0" w:space="0" w:color="auto"/>
        <w:bottom w:val="none" w:sz="0" w:space="0" w:color="auto"/>
        <w:right w:val="none" w:sz="0" w:space="0" w:color="auto"/>
      </w:divBdr>
    </w:div>
    <w:div w:id="1397437111">
      <w:bodyDiv w:val="1"/>
      <w:marLeft w:val="0"/>
      <w:marRight w:val="0"/>
      <w:marTop w:val="0"/>
      <w:marBottom w:val="0"/>
      <w:divBdr>
        <w:top w:val="none" w:sz="0" w:space="0" w:color="auto"/>
        <w:left w:val="none" w:sz="0" w:space="0" w:color="auto"/>
        <w:bottom w:val="none" w:sz="0" w:space="0" w:color="auto"/>
        <w:right w:val="none" w:sz="0" w:space="0" w:color="auto"/>
      </w:divBdr>
    </w:div>
    <w:div w:id="1432358210">
      <w:bodyDiv w:val="1"/>
      <w:marLeft w:val="0"/>
      <w:marRight w:val="0"/>
      <w:marTop w:val="0"/>
      <w:marBottom w:val="0"/>
      <w:divBdr>
        <w:top w:val="none" w:sz="0" w:space="0" w:color="auto"/>
        <w:left w:val="none" w:sz="0" w:space="0" w:color="auto"/>
        <w:bottom w:val="none" w:sz="0" w:space="0" w:color="auto"/>
        <w:right w:val="none" w:sz="0" w:space="0" w:color="auto"/>
      </w:divBdr>
    </w:div>
    <w:div w:id="1433010262">
      <w:bodyDiv w:val="1"/>
      <w:marLeft w:val="0"/>
      <w:marRight w:val="0"/>
      <w:marTop w:val="0"/>
      <w:marBottom w:val="0"/>
      <w:divBdr>
        <w:top w:val="none" w:sz="0" w:space="0" w:color="auto"/>
        <w:left w:val="none" w:sz="0" w:space="0" w:color="auto"/>
        <w:bottom w:val="none" w:sz="0" w:space="0" w:color="auto"/>
        <w:right w:val="none" w:sz="0" w:space="0" w:color="auto"/>
      </w:divBdr>
    </w:div>
    <w:div w:id="1433474380">
      <w:bodyDiv w:val="1"/>
      <w:marLeft w:val="0"/>
      <w:marRight w:val="0"/>
      <w:marTop w:val="0"/>
      <w:marBottom w:val="0"/>
      <w:divBdr>
        <w:top w:val="none" w:sz="0" w:space="0" w:color="auto"/>
        <w:left w:val="none" w:sz="0" w:space="0" w:color="auto"/>
        <w:bottom w:val="none" w:sz="0" w:space="0" w:color="auto"/>
        <w:right w:val="none" w:sz="0" w:space="0" w:color="auto"/>
      </w:divBdr>
    </w:div>
    <w:div w:id="1474560418">
      <w:bodyDiv w:val="1"/>
      <w:marLeft w:val="0"/>
      <w:marRight w:val="0"/>
      <w:marTop w:val="0"/>
      <w:marBottom w:val="0"/>
      <w:divBdr>
        <w:top w:val="none" w:sz="0" w:space="0" w:color="auto"/>
        <w:left w:val="none" w:sz="0" w:space="0" w:color="auto"/>
        <w:bottom w:val="none" w:sz="0" w:space="0" w:color="auto"/>
        <w:right w:val="none" w:sz="0" w:space="0" w:color="auto"/>
      </w:divBdr>
    </w:div>
    <w:div w:id="1497646527">
      <w:bodyDiv w:val="1"/>
      <w:marLeft w:val="0"/>
      <w:marRight w:val="0"/>
      <w:marTop w:val="0"/>
      <w:marBottom w:val="0"/>
      <w:divBdr>
        <w:top w:val="none" w:sz="0" w:space="0" w:color="auto"/>
        <w:left w:val="none" w:sz="0" w:space="0" w:color="auto"/>
        <w:bottom w:val="none" w:sz="0" w:space="0" w:color="auto"/>
        <w:right w:val="none" w:sz="0" w:space="0" w:color="auto"/>
      </w:divBdr>
    </w:div>
    <w:div w:id="1580289994">
      <w:bodyDiv w:val="1"/>
      <w:marLeft w:val="0"/>
      <w:marRight w:val="0"/>
      <w:marTop w:val="0"/>
      <w:marBottom w:val="0"/>
      <w:divBdr>
        <w:top w:val="none" w:sz="0" w:space="0" w:color="auto"/>
        <w:left w:val="none" w:sz="0" w:space="0" w:color="auto"/>
        <w:bottom w:val="none" w:sz="0" w:space="0" w:color="auto"/>
        <w:right w:val="none" w:sz="0" w:space="0" w:color="auto"/>
      </w:divBdr>
      <w:divsChild>
        <w:div w:id="1956013327">
          <w:marLeft w:val="0"/>
          <w:marRight w:val="0"/>
          <w:marTop w:val="0"/>
          <w:marBottom w:val="0"/>
          <w:divBdr>
            <w:top w:val="none" w:sz="0" w:space="0" w:color="auto"/>
            <w:left w:val="none" w:sz="0" w:space="0" w:color="auto"/>
            <w:bottom w:val="none" w:sz="0" w:space="0" w:color="auto"/>
            <w:right w:val="none" w:sz="0" w:space="0" w:color="auto"/>
          </w:divBdr>
        </w:div>
        <w:div w:id="1211502844">
          <w:marLeft w:val="0"/>
          <w:marRight w:val="0"/>
          <w:marTop w:val="0"/>
          <w:marBottom w:val="0"/>
          <w:divBdr>
            <w:top w:val="none" w:sz="0" w:space="0" w:color="auto"/>
            <w:left w:val="none" w:sz="0" w:space="0" w:color="auto"/>
            <w:bottom w:val="none" w:sz="0" w:space="0" w:color="auto"/>
            <w:right w:val="none" w:sz="0" w:space="0" w:color="auto"/>
          </w:divBdr>
        </w:div>
        <w:div w:id="486676891">
          <w:marLeft w:val="0"/>
          <w:marRight w:val="0"/>
          <w:marTop w:val="0"/>
          <w:marBottom w:val="0"/>
          <w:divBdr>
            <w:top w:val="none" w:sz="0" w:space="0" w:color="auto"/>
            <w:left w:val="none" w:sz="0" w:space="0" w:color="auto"/>
            <w:bottom w:val="none" w:sz="0" w:space="0" w:color="auto"/>
            <w:right w:val="none" w:sz="0" w:space="0" w:color="auto"/>
          </w:divBdr>
        </w:div>
      </w:divsChild>
    </w:div>
    <w:div w:id="1605111213">
      <w:bodyDiv w:val="1"/>
      <w:marLeft w:val="0"/>
      <w:marRight w:val="0"/>
      <w:marTop w:val="0"/>
      <w:marBottom w:val="0"/>
      <w:divBdr>
        <w:top w:val="none" w:sz="0" w:space="0" w:color="auto"/>
        <w:left w:val="none" w:sz="0" w:space="0" w:color="auto"/>
        <w:bottom w:val="none" w:sz="0" w:space="0" w:color="auto"/>
        <w:right w:val="none" w:sz="0" w:space="0" w:color="auto"/>
      </w:divBdr>
      <w:divsChild>
        <w:div w:id="1600484848">
          <w:marLeft w:val="0"/>
          <w:marRight w:val="0"/>
          <w:marTop w:val="144"/>
          <w:marBottom w:val="0"/>
          <w:divBdr>
            <w:top w:val="none" w:sz="0" w:space="0" w:color="auto"/>
            <w:left w:val="none" w:sz="0" w:space="0" w:color="auto"/>
            <w:bottom w:val="none" w:sz="0" w:space="0" w:color="auto"/>
            <w:right w:val="none" w:sz="0" w:space="0" w:color="auto"/>
          </w:divBdr>
          <w:divsChild>
            <w:div w:id="1447188899">
              <w:marLeft w:val="0"/>
              <w:marRight w:val="0"/>
              <w:marTop w:val="144"/>
              <w:marBottom w:val="0"/>
              <w:divBdr>
                <w:top w:val="none" w:sz="0" w:space="0" w:color="auto"/>
                <w:left w:val="none" w:sz="0" w:space="0" w:color="auto"/>
                <w:bottom w:val="none" w:sz="0" w:space="0" w:color="auto"/>
                <w:right w:val="none" w:sz="0" w:space="0" w:color="auto"/>
              </w:divBdr>
              <w:divsChild>
                <w:div w:id="2142460738">
                  <w:marLeft w:val="-216"/>
                  <w:marRight w:val="0"/>
                  <w:marTop w:val="0"/>
                  <w:marBottom w:val="0"/>
                  <w:divBdr>
                    <w:top w:val="none" w:sz="0" w:space="0" w:color="auto"/>
                    <w:left w:val="none" w:sz="0" w:space="0" w:color="auto"/>
                    <w:bottom w:val="none" w:sz="0" w:space="0" w:color="auto"/>
                    <w:right w:val="none" w:sz="0" w:space="0" w:color="auto"/>
                  </w:divBdr>
                </w:div>
                <w:div w:id="354354065">
                  <w:marLeft w:val="1080"/>
                  <w:marRight w:val="0"/>
                  <w:marTop w:val="0"/>
                  <w:marBottom w:val="0"/>
                  <w:divBdr>
                    <w:top w:val="none" w:sz="0" w:space="0" w:color="auto"/>
                    <w:left w:val="none" w:sz="0" w:space="0" w:color="auto"/>
                    <w:bottom w:val="none" w:sz="0" w:space="0" w:color="auto"/>
                    <w:right w:val="none" w:sz="0" w:space="0" w:color="auto"/>
                  </w:divBdr>
                </w:div>
              </w:divsChild>
            </w:div>
            <w:div w:id="1129469327">
              <w:marLeft w:val="0"/>
              <w:marRight w:val="0"/>
              <w:marTop w:val="144"/>
              <w:marBottom w:val="0"/>
              <w:divBdr>
                <w:top w:val="none" w:sz="0" w:space="0" w:color="auto"/>
                <w:left w:val="none" w:sz="0" w:space="0" w:color="auto"/>
                <w:bottom w:val="none" w:sz="0" w:space="0" w:color="auto"/>
                <w:right w:val="none" w:sz="0" w:space="0" w:color="auto"/>
              </w:divBdr>
              <w:divsChild>
                <w:div w:id="1404330232">
                  <w:marLeft w:val="-216"/>
                  <w:marRight w:val="0"/>
                  <w:marTop w:val="0"/>
                  <w:marBottom w:val="0"/>
                  <w:divBdr>
                    <w:top w:val="none" w:sz="0" w:space="0" w:color="auto"/>
                    <w:left w:val="none" w:sz="0" w:space="0" w:color="auto"/>
                    <w:bottom w:val="none" w:sz="0" w:space="0" w:color="auto"/>
                    <w:right w:val="none" w:sz="0" w:space="0" w:color="auto"/>
                  </w:divBdr>
                </w:div>
                <w:div w:id="8876480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7366717">
          <w:marLeft w:val="0"/>
          <w:marRight w:val="0"/>
          <w:marTop w:val="144"/>
          <w:marBottom w:val="0"/>
          <w:divBdr>
            <w:top w:val="none" w:sz="0" w:space="0" w:color="auto"/>
            <w:left w:val="none" w:sz="0" w:space="0" w:color="auto"/>
            <w:bottom w:val="none" w:sz="0" w:space="0" w:color="auto"/>
            <w:right w:val="none" w:sz="0" w:space="0" w:color="auto"/>
          </w:divBdr>
          <w:divsChild>
            <w:div w:id="1201012904">
              <w:marLeft w:val="0"/>
              <w:marRight w:val="0"/>
              <w:marTop w:val="144"/>
              <w:marBottom w:val="0"/>
              <w:divBdr>
                <w:top w:val="none" w:sz="0" w:space="0" w:color="auto"/>
                <w:left w:val="none" w:sz="0" w:space="0" w:color="auto"/>
                <w:bottom w:val="none" w:sz="0" w:space="0" w:color="auto"/>
                <w:right w:val="none" w:sz="0" w:space="0" w:color="auto"/>
              </w:divBdr>
              <w:divsChild>
                <w:div w:id="433328227">
                  <w:marLeft w:val="-216"/>
                  <w:marRight w:val="0"/>
                  <w:marTop w:val="0"/>
                  <w:marBottom w:val="0"/>
                  <w:divBdr>
                    <w:top w:val="none" w:sz="0" w:space="0" w:color="auto"/>
                    <w:left w:val="none" w:sz="0" w:space="0" w:color="auto"/>
                    <w:bottom w:val="none" w:sz="0" w:space="0" w:color="auto"/>
                    <w:right w:val="none" w:sz="0" w:space="0" w:color="auto"/>
                  </w:divBdr>
                </w:div>
                <w:div w:id="611476135">
                  <w:marLeft w:val="1080"/>
                  <w:marRight w:val="0"/>
                  <w:marTop w:val="0"/>
                  <w:marBottom w:val="0"/>
                  <w:divBdr>
                    <w:top w:val="none" w:sz="0" w:space="0" w:color="auto"/>
                    <w:left w:val="none" w:sz="0" w:space="0" w:color="auto"/>
                    <w:bottom w:val="none" w:sz="0" w:space="0" w:color="auto"/>
                    <w:right w:val="none" w:sz="0" w:space="0" w:color="auto"/>
                  </w:divBdr>
                </w:div>
              </w:divsChild>
            </w:div>
            <w:div w:id="336618374">
              <w:marLeft w:val="0"/>
              <w:marRight w:val="0"/>
              <w:marTop w:val="144"/>
              <w:marBottom w:val="0"/>
              <w:divBdr>
                <w:top w:val="none" w:sz="0" w:space="0" w:color="auto"/>
                <w:left w:val="none" w:sz="0" w:space="0" w:color="auto"/>
                <w:bottom w:val="none" w:sz="0" w:space="0" w:color="auto"/>
                <w:right w:val="none" w:sz="0" w:space="0" w:color="auto"/>
              </w:divBdr>
              <w:divsChild>
                <w:div w:id="867763782">
                  <w:marLeft w:val="-216"/>
                  <w:marRight w:val="0"/>
                  <w:marTop w:val="0"/>
                  <w:marBottom w:val="0"/>
                  <w:divBdr>
                    <w:top w:val="none" w:sz="0" w:space="0" w:color="auto"/>
                    <w:left w:val="none" w:sz="0" w:space="0" w:color="auto"/>
                    <w:bottom w:val="none" w:sz="0" w:space="0" w:color="auto"/>
                    <w:right w:val="none" w:sz="0" w:space="0" w:color="auto"/>
                  </w:divBdr>
                </w:div>
                <w:div w:id="6612798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71204">
      <w:bodyDiv w:val="1"/>
      <w:marLeft w:val="0"/>
      <w:marRight w:val="0"/>
      <w:marTop w:val="0"/>
      <w:marBottom w:val="0"/>
      <w:divBdr>
        <w:top w:val="none" w:sz="0" w:space="0" w:color="auto"/>
        <w:left w:val="none" w:sz="0" w:space="0" w:color="auto"/>
        <w:bottom w:val="none" w:sz="0" w:space="0" w:color="auto"/>
        <w:right w:val="none" w:sz="0" w:space="0" w:color="auto"/>
      </w:divBdr>
    </w:div>
    <w:div w:id="1673952634">
      <w:bodyDiv w:val="1"/>
      <w:marLeft w:val="0"/>
      <w:marRight w:val="0"/>
      <w:marTop w:val="0"/>
      <w:marBottom w:val="0"/>
      <w:divBdr>
        <w:top w:val="none" w:sz="0" w:space="0" w:color="auto"/>
        <w:left w:val="none" w:sz="0" w:space="0" w:color="auto"/>
        <w:bottom w:val="none" w:sz="0" w:space="0" w:color="auto"/>
        <w:right w:val="none" w:sz="0" w:space="0" w:color="auto"/>
      </w:divBdr>
    </w:div>
    <w:div w:id="1677028985">
      <w:bodyDiv w:val="1"/>
      <w:marLeft w:val="0"/>
      <w:marRight w:val="0"/>
      <w:marTop w:val="0"/>
      <w:marBottom w:val="0"/>
      <w:divBdr>
        <w:top w:val="none" w:sz="0" w:space="0" w:color="auto"/>
        <w:left w:val="none" w:sz="0" w:space="0" w:color="auto"/>
        <w:bottom w:val="none" w:sz="0" w:space="0" w:color="auto"/>
        <w:right w:val="none" w:sz="0" w:space="0" w:color="auto"/>
      </w:divBdr>
    </w:div>
    <w:div w:id="1701514320">
      <w:bodyDiv w:val="1"/>
      <w:marLeft w:val="0"/>
      <w:marRight w:val="0"/>
      <w:marTop w:val="0"/>
      <w:marBottom w:val="0"/>
      <w:divBdr>
        <w:top w:val="none" w:sz="0" w:space="0" w:color="auto"/>
        <w:left w:val="none" w:sz="0" w:space="0" w:color="auto"/>
        <w:bottom w:val="none" w:sz="0" w:space="0" w:color="auto"/>
        <w:right w:val="none" w:sz="0" w:space="0" w:color="auto"/>
      </w:divBdr>
    </w:div>
    <w:div w:id="1787891360">
      <w:bodyDiv w:val="1"/>
      <w:marLeft w:val="0"/>
      <w:marRight w:val="0"/>
      <w:marTop w:val="0"/>
      <w:marBottom w:val="0"/>
      <w:divBdr>
        <w:top w:val="none" w:sz="0" w:space="0" w:color="auto"/>
        <w:left w:val="none" w:sz="0" w:space="0" w:color="auto"/>
        <w:bottom w:val="none" w:sz="0" w:space="0" w:color="auto"/>
        <w:right w:val="none" w:sz="0" w:space="0" w:color="auto"/>
      </w:divBdr>
    </w:div>
    <w:div w:id="1845851596">
      <w:bodyDiv w:val="1"/>
      <w:marLeft w:val="0"/>
      <w:marRight w:val="0"/>
      <w:marTop w:val="0"/>
      <w:marBottom w:val="0"/>
      <w:divBdr>
        <w:top w:val="none" w:sz="0" w:space="0" w:color="auto"/>
        <w:left w:val="none" w:sz="0" w:space="0" w:color="auto"/>
        <w:bottom w:val="none" w:sz="0" w:space="0" w:color="auto"/>
        <w:right w:val="none" w:sz="0" w:space="0" w:color="auto"/>
      </w:divBdr>
    </w:div>
    <w:div w:id="1877572373">
      <w:bodyDiv w:val="1"/>
      <w:marLeft w:val="0"/>
      <w:marRight w:val="0"/>
      <w:marTop w:val="0"/>
      <w:marBottom w:val="0"/>
      <w:divBdr>
        <w:top w:val="none" w:sz="0" w:space="0" w:color="auto"/>
        <w:left w:val="none" w:sz="0" w:space="0" w:color="auto"/>
        <w:bottom w:val="none" w:sz="0" w:space="0" w:color="auto"/>
        <w:right w:val="none" w:sz="0" w:space="0" w:color="auto"/>
      </w:divBdr>
    </w:div>
    <w:div w:id="1882130763">
      <w:bodyDiv w:val="1"/>
      <w:marLeft w:val="0"/>
      <w:marRight w:val="0"/>
      <w:marTop w:val="0"/>
      <w:marBottom w:val="0"/>
      <w:divBdr>
        <w:top w:val="none" w:sz="0" w:space="0" w:color="auto"/>
        <w:left w:val="none" w:sz="0" w:space="0" w:color="auto"/>
        <w:bottom w:val="none" w:sz="0" w:space="0" w:color="auto"/>
        <w:right w:val="none" w:sz="0" w:space="0" w:color="auto"/>
      </w:divBdr>
    </w:div>
    <w:div w:id="1890148309">
      <w:bodyDiv w:val="1"/>
      <w:marLeft w:val="0"/>
      <w:marRight w:val="0"/>
      <w:marTop w:val="0"/>
      <w:marBottom w:val="0"/>
      <w:divBdr>
        <w:top w:val="none" w:sz="0" w:space="0" w:color="auto"/>
        <w:left w:val="none" w:sz="0" w:space="0" w:color="auto"/>
        <w:bottom w:val="none" w:sz="0" w:space="0" w:color="auto"/>
        <w:right w:val="none" w:sz="0" w:space="0" w:color="auto"/>
      </w:divBdr>
    </w:div>
    <w:div w:id="1921211703">
      <w:bodyDiv w:val="1"/>
      <w:marLeft w:val="0"/>
      <w:marRight w:val="0"/>
      <w:marTop w:val="0"/>
      <w:marBottom w:val="0"/>
      <w:divBdr>
        <w:top w:val="none" w:sz="0" w:space="0" w:color="auto"/>
        <w:left w:val="none" w:sz="0" w:space="0" w:color="auto"/>
        <w:bottom w:val="none" w:sz="0" w:space="0" w:color="auto"/>
        <w:right w:val="none" w:sz="0" w:space="0" w:color="auto"/>
      </w:divBdr>
    </w:div>
    <w:div w:id="1931544522">
      <w:bodyDiv w:val="1"/>
      <w:marLeft w:val="0"/>
      <w:marRight w:val="0"/>
      <w:marTop w:val="0"/>
      <w:marBottom w:val="0"/>
      <w:divBdr>
        <w:top w:val="none" w:sz="0" w:space="0" w:color="auto"/>
        <w:left w:val="none" w:sz="0" w:space="0" w:color="auto"/>
        <w:bottom w:val="none" w:sz="0" w:space="0" w:color="auto"/>
        <w:right w:val="none" w:sz="0" w:space="0" w:color="auto"/>
      </w:divBdr>
    </w:div>
    <w:div w:id="1937247068">
      <w:bodyDiv w:val="1"/>
      <w:marLeft w:val="0"/>
      <w:marRight w:val="0"/>
      <w:marTop w:val="0"/>
      <w:marBottom w:val="0"/>
      <w:divBdr>
        <w:top w:val="none" w:sz="0" w:space="0" w:color="auto"/>
        <w:left w:val="none" w:sz="0" w:space="0" w:color="auto"/>
        <w:bottom w:val="none" w:sz="0" w:space="0" w:color="auto"/>
        <w:right w:val="none" w:sz="0" w:space="0" w:color="auto"/>
      </w:divBdr>
    </w:div>
    <w:div w:id="1939174819">
      <w:bodyDiv w:val="1"/>
      <w:marLeft w:val="0"/>
      <w:marRight w:val="0"/>
      <w:marTop w:val="0"/>
      <w:marBottom w:val="0"/>
      <w:divBdr>
        <w:top w:val="none" w:sz="0" w:space="0" w:color="auto"/>
        <w:left w:val="none" w:sz="0" w:space="0" w:color="auto"/>
        <w:bottom w:val="none" w:sz="0" w:space="0" w:color="auto"/>
        <w:right w:val="none" w:sz="0" w:space="0" w:color="auto"/>
      </w:divBdr>
    </w:div>
    <w:div w:id="1953631132">
      <w:bodyDiv w:val="1"/>
      <w:marLeft w:val="0"/>
      <w:marRight w:val="0"/>
      <w:marTop w:val="0"/>
      <w:marBottom w:val="0"/>
      <w:divBdr>
        <w:top w:val="none" w:sz="0" w:space="0" w:color="auto"/>
        <w:left w:val="none" w:sz="0" w:space="0" w:color="auto"/>
        <w:bottom w:val="none" w:sz="0" w:space="0" w:color="auto"/>
        <w:right w:val="none" w:sz="0" w:space="0" w:color="auto"/>
      </w:divBdr>
    </w:div>
    <w:div w:id="1969313633">
      <w:bodyDiv w:val="1"/>
      <w:marLeft w:val="0"/>
      <w:marRight w:val="0"/>
      <w:marTop w:val="0"/>
      <w:marBottom w:val="0"/>
      <w:divBdr>
        <w:top w:val="none" w:sz="0" w:space="0" w:color="auto"/>
        <w:left w:val="none" w:sz="0" w:space="0" w:color="auto"/>
        <w:bottom w:val="none" w:sz="0" w:space="0" w:color="auto"/>
        <w:right w:val="none" w:sz="0" w:space="0" w:color="auto"/>
      </w:divBdr>
    </w:div>
    <w:div w:id="1989288067">
      <w:bodyDiv w:val="1"/>
      <w:marLeft w:val="0"/>
      <w:marRight w:val="0"/>
      <w:marTop w:val="0"/>
      <w:marBottom w:val="0"/>
      <w:divBdr>
        <w:top w:val="none" w:sz="0" w:space="0" w:color="auto"/>
        <w:left w:val="none" w:sz="0" w:space="0" w:color="auto"/>
        <w:bottom w:val="none" w:sz="0" w:space="0" w:color="auto"/>
        <w:right w:val="none" w:sz="0" w:space="0" w:color="auto"/>
      </w:divBdr>
    </w:div>
    <w:div w:id="2046130446">
      <w:bodyDiv w:val="1"/>
      <w:marLeft w:val="0"/>
      <w:marRight w:val="0"/>
      <w:marTop w:val="0"/>
      <w:marBottom w:val="0"/>
      <w:divBdr>
        <w:top w:val="none" w:sz="0" w:space="0" w:color="auto"/>
        <w:left w:val="none" w:sz="0" w:space="0" w:color="auto"/>
        <w:bottom w:val="none" w:sz="0" w:space="0" w:color="auto"/>
        <w:right w:val="none" w:sz="0" w:space="0" w:color="auto"/>
      </w:divBdr>
    </w:div>
    <w:div w:id="2049525081">
      <w:bodyDiv w:val="1"/>
      <w:marLeft w:val="0"/>
      <w:marRight w:val="0"/>
      <w:marTop w:val="0"/>
      <w:marBottom w:val="0"/>
      <w:divBdr>
        <w:top w:val="none" w:sz="0" w:space="0" w:color="auto"/>
        <w:left w:val="none" w:sz="0" w:space="0" w:color="auto"/>
        <w:bottom w:val="none" w:sz="0" w:space="0" w:color="auto"/>
        <w:right w:val="none" w:sz="0" w:space="0" w:color="auto"/>
      </w:divBdr>
    </w:div>
    <w:div w:id="2111657200">
      <w:bodyDiv w:val="1"/>
      <w:marLeft w:val="0"/>
      <w:marRight w:val="0"/>
      <w:marTop w:val="0"/>
      <w:marBottom w:val="0"/>
      <w:divBdr>
        <w:top w:val="none" w:sz="0" w:space="0" w:color="auto"/>
        <w:left w:val="none" w:sz="0" w:space="0" w:color="auto"/>
        <w:bottom w:val="none" w:sz="0" w:space="0" w:color="auto"/>
        <w:right w:val="none" w:sz="0" w:space="0" w:color="auto"/>
      </w:divBdr>
    </w:div>
    <w:div w:id="2122720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2761</Words>
  <Characters>15742</Characters>
  <Application>Microsoft Macintosh Word</Application>
  <DocSecurity>0</DocSecurity>
  <Lines>131</Lines>
  <Paragraphs>36</Paragraphs>
  <ScaleCrop>false</ScaleCrop>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2</cp:revision>
  <cp:lastPrinted>2016-07-15T17:36:00Z</cp:lastPrinted>
  <dcterms:created xsi:type="dcterms:W3CDTF">2017-11-02T15:09:00Z</dcterms:created>
  <dcterms:modified xsi:type="dcterms:W3CDTF">2017-11-02T15:09:00Z</dcterms:modified>
</cp:coreProperties>
</file>